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074F" w:rsidRDefault="00E2074F" w:rsidP="00E2074F">
      <w:r>
        <w:t>Name: _____________________</w:t>
      </w:r>
    </w:p>
    <w:p w:rsidR="00E2074F" w:rsidRDefault="00E2074F" w:rsidP="00E2074F">
      <w:r>
        <w:t>Clams - Reviewing Hardy-Weinberg Equilibrium (Activity 1)</w:t>
      </w:r>
    </w:p>
    <w:p w:rsidR="00E2074F" w:rsidRDefault="00E2074F" w:rsidP="00E2074F"/>
    <w:p w:rsidR="00E2074F" w:rsidRDefault="00E2074F" w:rsidP="00E2074F">
      <w:r>
        <w:t>1.  Define allele, gene, and genotype.</w:t>
      </w:r>
    </w:p>
    <w:p w:rsidR="00E2074F" w:rsidRDefault="00B716AC" w:rsidP="00B716AC">
      <w:pPr>
        <w:pStyle w:val="ListParagraph"/>
        <w:numPr>
          <w:ilvl w:val="0"/>
          <w:numId w:val="13"/>
        </w:numPr>
      </w:pPr>
      <w:r>
        <w:t>Allele:</w:t>
      </w:r>
    </w:p>
    <w:p w:rsidR="00B716AC" w:rsidRDefault="00B716AC" w:rsidP="00B716AC">
      <w:pPr>
        <w:pStyle w:val="ListParagraph"/>
        <w:ind w:left="1350"/>
      </w:pPr>
    </w:p>
    <w:p w:rsidR="00B716AC" w:rsidRDefault="00B716AC" w:rsidP="00B716AC">
      <w:pPr>
        <w:pStyle w:val="ListParagraph"/>
        <w:numPr>
          <w:ilvl w:val="0"/>
          <w:numId w:val="13"/>
        </w:numPr>
      </w:pPr>
      <w:r>
        <w:t>Gene:</w:t>
      </w:r>
    </w:p>
    <w:p w:rsidR="00B716AC" w:rsidRDefault="00B716AC" w:rsidP="00B716AC">
      <w:pPr>
        <w:pStyle w:val="ListParagraph"/>
        <w:ind w:left="1350"/>
      </w:pPr>
    </w:p>
    <w:p w:rsidR="00E2074F" w:rsidRDefault="00B716AC" w:rsidP="00E2074F">
      <w:pPr>
        <w:pStyle w:val="ListParagraph"/>
        <w:numPr>
          <w:ilvl w:val="0"/>
          <w:numId w:val="13"/>
        </w:numPr>
      </w:pPr>
      <w:r>
        <w:t>Genotype:</w:t>
      </w:r>
    </w:p>
    <w:p w:rsidR="00E2074F" w:rsidRDefault="00E2074F" w:rsidP="00E2074F"/>
    <w:p w:rsidR="00B716AC" w:rsidRDefault="00E2074F" w:rsidP="00B716AC">
      <w:r>
        <w:t>2.  Describe our gamete pool.</w:t>
      </w:r>
    </w:p>
    <w:p w:rsidR="00E2074F" w:rsidRDefault="00E2074F" w:rsidP="00E2074F">
      <w:pPr>
        <w:numPr>
          <w:ilvl w:val="0"/>
          <w:numId w:val="2"/>
        </w:numPr>
        <w:pBdr>
          <w:top w:val="nil"/>
          <w:left w:val="nil"/>
          <w:bottom w:val="nil"/>
          <w:right w:val="nil"/>
          <w:between w:val="nil"/>
        </w:pBdr>
        <w:spacing w:line="480" w:lineRule="auto"/>
        <w:contextualSpacing/>
      </w:pPr>
      <w:r>
        <w:t xml:space="preserve">Allele counts: </w:t>
      </w:r>
      <w:r>
        <w:tab/>
      </w:r>
      <w:r>
        <w:tab/>
        <w:t>Red (A) allele =  ________</w:t>
      </w:r>
      <w:r>
        <w:tab/>
      </w:r>
      <w:r>
        <w:tab/>
        <w:t>Yellow (a) allele = ________</w:t>
      </w:r>
    </w:p>
    <w:p w:rsidR="00E2074F" w:rsidRDefault="00E2074F" w:rsidP="00E2074F">
      <w:pPr>
        <w:numPr>
          <w:ilvl w:val="0"/>
          <w:numId w:val="2"/>
        </w:numPr>
        <w:pBdr>
          <w:top w:val="nil"/>
          <w:left w:val="nil"/>
          <w:bottom w:val="nil"/>
          <w:right w:val="nil"/>
          <w:between w:val="nil"/>
        </w:pBdr>
        <w:spacing w:line="480" w:lineRule="auto"/>
        <w:contextualSpacing/>
      </w:pPr>
      <w:r>
        <w:t xml:space="preserve">Allele frequencies: </w:t>
      </w:r>
      <w:r>
        <w:tab/>
        <w:t>f</w:t>
      </w:r>
      <w:r>
        <w:rPr>
          <w:vertAlign w:val="subscript"/>
        </w:rPr>
        <w:t>A</w:t>
      </w:r>
      <w:r>
        <w:t>=  ________</w:t>
      </w:r>
      <w:r>
        <w:tab/>
      </w:r>
      <w:r>
        <w:tab/>
      </w:r>
      <w:r>
        <w:tab/>
        <w:t>f</w:t>
      </w:r>
      <w:r>
        <w:rPr>
          <w:vertAlign w:val="subscript"/>
        </w:rPr>
        <w:t>a</w:t>
      </w:r>
      <w:r>
        <w:t>=  ________</w:t>
      </w:r>
    </w:p>
    <w:p w:rsidR="00E2074F" w:rsidRDefault="00E2074F" w:rsidP="00E2074F">
      <w:pPr>
        <w:numPr>
          <w:ilvl w:val="0"/>
          <w:numId w:val="2"/>
        </w:numPr>
        <w:pBdr>
          <w:top w:val="nil"/>
          <w:left w:val="nil"/>
          <w:bottom w:val="nil"/>
          <w:right w:val="nil"/>
          <w:between w:val="nil"/>
        </w:pBdr>
        <w:spacing w:line="480" w:lineRule="auto"/>
        <w:contextualSpacing/>
      </w:pPr>
      <w:r>
        <w:t xml:space="preserve">What is the probability of pulling... </w:t>
      </w:r>
    </w:p>
    <w:p w:rsidR="00E2074F" w:rsidRDefault="00E2074F" w:rsidP="00E2074F">
      <w:pPr>
        <w:numPr>
          <w:ilvl w:val="1"/>
          <w:numId w:val="2"/>
        </w:numPr>
        <w:pBdr>
          <w:top w:val="nil"/>
          <w:left w:val="nil"/>
          <w:bottom w:val="nil"/>
          <w:right w:val="nil"/>
          <w:between w:val="nil"/>
        </w:pBdr>
        <w:spacing w:line="480" w:lineRule="auto"/>
        <w:contextualSpacing/>
      </w:pPr>
      <w:r>
        <w:t>two consecutive red (A) alleles? _______________________________________________</w:t>
      </w:r>
    </w:p>
    <w:p w:rsidR="00E2074F" w:rsidRDefault="00E2074F" w:rsidP="00E2074F">
      <w:pPr>
        <w:numPr>
          <w:ilvl w:val="1"/>
          <w:numId w:val="2"/>
        </w:numPr>
        <w:pBdr>
          <w:top w:val="nil"/>
          <w:left w:val="nil"/>
          <w:bottom w:val="nil"/>
          <w:right w:val="nil"/>
          <w:between w:val="nil"/>
        </w:pBdr>
        <w:spacing w:line="480" w:lineRule="auto"/>
        <w:contextualSpacing/>
      </w:pPr>
      <w:r>
        <w:t>two consecutive yellow (a) alleles?  ____________________________________________</w:t>
      </w:r>
    </w:p>
    <w:p w:rsidR="00E2074F" w:rsidRDefault="00E2074F" w:rsidP="00E2074F">
      <w:pPr>
        <w:numPr>
          <w:ilvl w:val="1"/>
          <w:numId w:val="2"/>
        </w:numPr>
        <w:pBdr>
          <w:top w:val="nil"/>
          <w:left w:val="nil"/>
          <w:bottom w:val="nil"/>
          <w:right w:val="nil"/>
          <w:between w:val="nil"/>
        </w:pBdr>
        <w:spacing w:line="480" w:lineRule="auto"/>
        <w:contextualSpacing/>
      </w:pPr>
      <w:r>
        <w:t>One red (A) allele and one yellow (a) allele in either order?</w:t>
      </w:r>
    </w:p>
    <w:p w:rsidR="00E2074F" w:rsidRDefault="00E2074F" w:rsidP="00E2074F">
      <w:pPr>
        <w:spacing w:line="480" w:lineRule="auto"/>
      </w:pPr>
      <w:r>
        <w:t xml:space="preserve">                    ___________________________________________________________________________</w:t>
      </w:r>
    </w:p>
    <w:p w:rsidR="00E2074F" w:rsidRDefault="00E2074F" w:rsidP="00E2074F">
      <w:pPr>
        <w:numPr>
          <w:ilvl w:val="1"/>
          <w:numId w:val="2"/>
        </w:numPr>
        <w:pBdr>
          <w:top w:val="nil"/>
          <w:left w:val="nil"/>
          <w:bottom w:val="nil"/>
          <w:right w:val="nil"/>
          <w:between w:val="nil"/>
        </w:pBdr>
        <w:contextualSpacing/>
      </w:pPr>
      <w:r>
        <w:t>Note:  when using the “AND rule” you should multiply the probabilities, and when using the “OR rule” you should add probabilities together.</w:t>
      </w:r>
    </w:p>
    <w:p w:rsidR="00E2074F" w:rsidRDefault="00E2074F" w:rsidP="00E2074F">
      <w:pPr>
        <w:ind w:left="720"/>
      </w:pPr>
    </w:p>
    <w:p w:rsidR="00E2074F" w:rsidRDefault="00B716AC" w:rsidP="00E2074F">
      <w:pPr>
        <w:spacing w:line="360" w:lineRule="auto"/>
      </w:pPr>
      <w:r>
        <w:t>3</w:t>
      </w:r>
      <w:r w:rsidR="00E2074F">
        <w:t xml:space="preserve">. </w:t>
      </w:r>
      <w:r>
        <w:t>What is the</w:t>
      </w:r>
      <w:r w:rsidR="00E2074F">
        <w:t xml:space="preserve"> Hard</w:t>
      </w:r>
      <w:r>
        <w:t>y-Weinberg equation:</w:t>
      </w:r>
      <w:r>
        <w:tab/>
        <w:t xml:space="preserve"> _________________________</w:t>
      </w:r>
    </w:p>
    <w:p w:rsidR="00E2074F" w:rsidRDefault="00E2074F" w:rsidP="00E2074F">
      <w:pPr>
        <w:numPr>
          <w:ilvl w:val="0"/>
          <w:numId w:val="4"/>
        </w:numPr>
        <w:pBdr>
          <w:top w:val="nil"/>
          <w:left w:val="nil"/>
          <w:bottom w:val="nil"/>
          <w:right w:val="nil"/>
          <w:between w:val="nil"/>
        </w:pBdr>
        <w:spacing w:line="360" w:lineRule="auto"/>
        <w:contextualSpacing/>
      </w:pPr>
      <w:r>
        <w:t>How does this relate</w:t>
      </w:r>
      <w:bookmarkStart w:id="0" w:name="_GoBack"/>
      <w:bookmarkEnd w:id="0"/>
      <w:r>
        <w:t xml:space="preserve"> to the probabilities </w:t>
      </w:r>
      <w:r w:rsidR="00B716AC">
        <w:t xml:space="preserve">we calculated </w:t>
      </w:r>
      <w:r>
        <w:t>above?</w:t>
      </w:r>
    </w:p>
    <w:p w:rsidR="00B716AC" w:rsidRDefault="00B716AC" w:rsidP="00E2074F">
      <w:pPr>
        <w:spacing w:line="360" w:lineRule="auto"/>
      </w:pPr>
    </w:p>
    <w:p w:rsidR="00B716AC" w:rsidRDefault="00B716AC" w:rsidP="00E2074F">
      <w:pPr>
        <w:spacing w:line="360" w:lineRule="auto"/>
      </w:pPr>
    </w:p>
    <w:p w:rsidR="00B716AC" w:rsidRDefault="00B716AC" w:rsidP="00E2074F"/>
    <w:p w:rsidR="00E2074F" w:rsidRDefault="00B716AC" w:rsidP="00E2074F">
      <w:r>
        <w:t>4</w:t>
      </w:r>
      <w:r w:rsidR="00E2074F">
        <w:t>. What are the assumptions of H</w:t>
      </w:r>
      <w:r>
        <w:t>ardy-Weinberg Equilibrium (HWE)</w:t>
      </w:r>
      <w:r w:rsidR="00E2074F">
        <w:t>?</w:t>
      </w:r>
    </w:p>
    <w:p w:rsidR="00E2074F" w:rsidRDefault="00E2074F" w:rsidP="00E2074F"/>
    <w:p w:rsidR="00E2074F" w:rsidRDefault="00E2074F" w:rsidP="00E2074F"/>
    <w:p w:rsidR="00B716AC" w:rsidRDefault="00B716AC" w:rsidP="00E2074F"/>
    <w:p w:rsidR="00B716AC" w:rsidRDefault="00B716AC" w:rsidP="00E2074F"/>
    <w:p w:rsidR="00B716AC" w:rsidRDefault="00B716AC" w:rsidP="00E2074F"/>
    <w:p w:rsidR="00B716AC" w:rsidRDefault="00B716AC" w:rsidP="00B716AC">
      <w:pPr>
        <w:pBdr>
          <w:top w:val="nil"/>
          <w:left w:val="nil"/>
          <w:bottom w:val="nil"/>
          <w:right w:val="nil"/>
          <w:between w:val="nil"/>
        </w:pBdr>
        <w:spacing w:line="276" w:lineRule="auto"/>
        <w:contextualSpacing/>
      </w:pPr>
    </w:p>
    <w:p w:rsidR="00E2074F" w:rsidRDefault="00E2074F" w:rsidP="00E2074F">
      <w:pPr>
        <w:numPr>
          <w:ilvl w:val="0"/>
          <w:numId w:val="3"/>
        </w:numPr>
        <w:pBdr>
          <w:top w:val="nil"/>
          <w:left w:val="nil"/>
          <w:bottom w:val="nil"/>
          <w:right w:val="nil"/>
          <w:between w:val="nil"/>
        </w:pBdr>
        <w:spacing w:line="276" w:lineRule="auto"/>
        <w:contextualSpacing/>
      </w:pPr>
      <w:r>
        <w:t>Can we use HWE to make predictions if the assumptions are not met?</w:t>
      </w:r>
    </w:p>
    <w:p w:rsidR="00E2074F" w:rsidRDefault="00B716AC" w:rsidP="00B716AC">
      <w:pPr>
        <w:numPr>
          <w:ilvl w:val="1"/>
          <w:numId w:val="3"/>
        </w:numPr>
        <w:pBdr>
          <w:top w:val="nil"/>
          <w:left w:val="nil"/>
          <w:bottom w:val="nil"/>
          <w:right w:val="nil"/>
          <w:between w:val="nil"/>
        </w:pBdr>
        <w:spacing w:line="276" w:lineRule="auto"/>
        <w:contextualSpacing/>
      </w:pPr>
      <w:r>
        <w:t>Why do we use it</w:t>
      </w:r>
      <w:r w:rsidR="00E2074F">
        <w:t>?</w:t>
      </w:r>
    </w:p>
    <w:p w:rsidR="00E2074F" w:rsidRDefault="00E2074F" w:rsidP="00E2074F"/>
    <w:p w:rsidR="00E2074F" w:rsidRDefault="00E2074F" w:rsidP="00E2074F">
      <w:pPr>
        <w:spacing w:line="360" w:lineRule="auto"/>
      </w:pPr>
    </w:p>
    <w:p w:rsidR="00B716AC" w:rsidRDefault="00B716AC" w:rsidP="00E2074F">
      <w:pPr>
        <w:spacing w:line="360" w:lineRule="auto"/>
      </w:pPr>
    </w:p>
    <w:p w:rsidR="00E2074F" w:rsidRDefault="00E2074F" w:rsidP="00E2074F">
      <w:pPr>
        <w:spacing w:line="480" w:lineRule="auto"/>
      </w:pPr>
      <w:r>
        <w:lastRenderedPageBreak/>
        <w:t xml:space="preserve">5. </w:t>
      </w:r>
      <w:r w:rsidR="00B716AC">
        <w:t>P</w:t>
      </w:r>
      <w:r>
        <w:t>redict genotype frequencies given</w:t>
      </w:r>
      <w:r w:rsidR="00B716AC">
        <w:t xml:space="preserve"> our</w:t>
      </w:r>
      <w:r>
        <w:t xml:space="preserve"> a</w:t>
      </w:r>
      <w:r w:rsidR="00B716AC">
        <w:t>llele frequencies (assuming HWE)</w:t>
      </w:r>
      <w:r>
        <w:t>.</w:t>
      </w:r>
    </w:p>
    <w:p w:rsidR="00E2074F" w:rsidRDefault="00E2074F" w:rsidP="00E2074F">
      <w:pPr>
        <w:numPr>
          <w:ilvl w:val="0"/>
          <w:numId w:val="5"/>
        </w:numPr>
        <w:pBdr>
          <w:top w:val="nil"/>
          <w:left w:val="nil"/>
          <w:bottom w:val="nil"/>
          <w:right w:val="nil"/>
          <w:between w:val="nil"/>
        </w:pBdr>
        <w:spacing w:line="480" w:lineRule="auto"/>
        <w:contextualSpacing/>
      </w:pPr>
      <w:r>
        <w:t xml:space="preserve">Define p and q:  </w:t>
      </w:r>
      <w:r>
        <w:tab/>
        <w:t>p=  ________</w:t>
      </w:r>
      <w:r>
        <w:tab/>
      </w:r>
      <w:r>
        <w:tab/>
        <w:t xml:space="preserve">q =  ________ </w:t>
      </w:r>
      <w:r>
        <w:tab/>
      </w:r>
      <w:r>
        <w:tab/>
        <w:t>(remember: p+q = 1)</w:t>
      </w:r>
    </w:p>
    <w:p w:rsidR="00E2074F" w:rsidRDefault="00E2074F" w:rsidP="00E2074F">
      <w:pPr>
        <w:numPr>
          <w:ilvl w:val="0"/>
          <w:numId w:val="5"/>
        </w:numPr>
        <w:pBdr>
          <w:top w:val="nil"/>
          <w:left w:val="nil"/>
          <w:bottom w:val="nil"/>
          <w:right w:val="nil"/>
          <w:between w:val="nil"/>
        </w:pBdr>
        <w:spacing w:line="480" w:lineRule="auto"/>
        <w:contextualSpacing/>
      </w:pPr>
      <w:r>
        <w:t>What is…</w:t>
      </w:r>
    </w:p>
    <w:p w:rsidR="00E2074F" w:rsidRDefault="00E2074F" w:rsidP="00E2074F">
      <w:pPr>
        <w:numPr>
          <w:ilvl w:val="1"/>
          <w:numId w:val="5"/>
        </w:numPr>
        <w:pBdr>
          <w:top w:val="nil"/>
          <w:left w:val="nil"/>
          <w:bottom w:val="nil"/>
          <w:right w:val="nil"/>
          <w:between w:val="nil"/>
        </w:pBdr>
        <w:spacing w:line="480" w:lineRule="auto"/>
        <w:contextualSpacing/>
      </w:pPr>
      <w:r>
        <w:t>p</w:t>
      </w:r>
      <w:r>
        <w:rPr>
          <w:vertAlign w:val="superscript"/>
        </w:rPr>
        <w:t>2</w:t>
      </w:r>
      <w:r>
        <w:t xml:space="preserve"> =  ___________________________________________</w:t>
      </w:r>
    </w:p>
    <w:p w:rsidR="00E2074F" w:rsidRDefault="00E2074F" w:rsidP="00E2074F">
      <w:pPr>
        <w:numPr>
          <w:ilvl w:val="1"/>
          <w:numId w:val="5"/>
        </w:numPr>
        <w:pBdr>
          <w:top w:val="nil"/>
          <w:left w:val="nil"/>
          <w:bottom w:val="nil"/>
          <w:right w:val="nil"/>
          <w:between w:val="nil"/>
        </w:pBdr>
        <w:spacing w:line="480" w:lineRule="auto"/>
        <w:contextualSpacing/>
      </w:pPr>
      <w:r>
        <w:t>q</w:t>
      </w:r>
      <w:r>
        <w:rPr>
          <w:vertAlign w:val="superscript"/>
        </w:rPr>
        <w:t>2</w:t>
      </w:r>
      <w:r>
        <w:t xml:space="preserve"> = ___________________________________________</w:t>
      </w:r>
    </w:p>
    <w:p w:rsidR="00E2074F" w:rsidRDefault="00E2074F" w:rsidP="00E2074F">
      <w:pPr>
        <w:numPr>
          <w:ilvl w:val="1"/>
          <w:numId w:val="5"/>
        </w:numPr>
        <w:pBdr>
          <w:top w:val="nil"/>
          <w:left w:val="nil"/>
          <w:bottom w:val="nil"/>
          <w:right w:val="nil"/>
          <w:between w:val="nil"/>
        </w:pBdr>
        <w:spacing w:line="480" w:lineRule="auto"/>
        <w:contextualSpacing/>
      </w:pPr>
      <w:r>
        <w:t>2pq = __________________________________________</w:t>
      </w:r>
    </w:p>
    <w:p w:rsidR="00E2074F" w:rsidRDefault="00E2074F" w:rsidP="00E2074F">
      <w:pPr>
        <w:numPr>
          <w:ilvl w:val="1"/>
          <w:numId w:val="5"/>
        </w:numPr>
        <w:pBdr>
          <w:top w:val="nil"/>
          <w:left w:val="nil"/>
          <w:bottom w:val="nil"/>
          <w:right w:val="nil"/>
          <w:between w:val="nil"/>
        </w:pBdr>
        <w:spacing w:line="480" w:lineRule="auto"/>
        <w:contextualSpacing/>
      </w:pPr>
      <w:r>
        <w:t>How do the above values relate to genotype frequency?</w:t>
      </w:r>
    </w:p>
    <w:p w:rsidR="00E2074F" w:rsidRDefault="00E2074F" w:rsidP="00E2074F">
      <w:pPr>
        <w:spacing w:line="480" w:lineRule="auto"/>
      </w:pPr>
    </w:p>
    <w:p w:rsidR="00B716AC" w:rsidRDefault="00B716AC" w:rsidP="00E2074F">
      <w:pPr>
        <w:spacing w:line="480" w:lineRule="auto"/>
      </w:pPr>
    </w:p>
    <w:p w:rsidR="00E2074F" w:rsidRDefault="00E2074F" w:rsidP="00E2074F">
      <w:r>
        <w:t>6. Predict how many of each genotype you expect in a population of 30 individuals, given the allele frequencies above.</w:t>
      </w:r>
    </w:p>
    <w:p w:rsidR="00E2074F" w:rsidRDefault="00E2074F" w:rsidP="00E2074F"/>
    <w:tbl>
      <w:tblPr>
        <w:tblW w:w="934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50"/>
        <w:gridCol w:w="2505"/>
        <w:gridCol w:w="5490"/>
      </w:tblGrid>
      <w:tr w:rsidR="00E2074F" w:rsidTr="008F5FDE">
        <w:tc>
          <w:tcPr>
            <w:tcW w:w="1350" w:type="dxa"/>
            <w:shd w:val="clear" w:color="auto" w:fill="auto"/>
            <w:tcMar>
              <w:top w:w="100" w:type="dxa"/>
              <w:left w:w="100" w:type="dxa"/>
              <w:bottom w:w="100" w:type="dxa"/>
              <w:right w:w="100" w:type="dxa"/>
            </w:tcMar>
          </w:tcPr>
          <w:p w:rsidR="00E2074F" w:rsidRDefault="00E2074F" w:rsidP="008F5FDE">
            <w:pPr>
              <w:widowControl w:val="0"/>
              <w:rPr>
                <w:b/>
              </w:rPr>
            </w:pPr>
            <w:r>
              <w:rPr>
                <w:b/>
              </w:rPr>
              <w:t>Genotype</w:t>
            </w:r>
          </w:p>
        </w:tc>
        <w:tc>
          <w:tcPr>
            <w:tcW w:w="2505" w:type="dxa"/>
            <w:shd w:val="clear" w:color="auto" w:fill="auto"/>
            <w:tcMar>
              <w:top w:w="100" w:type="dxa"/>
              <w:left w:w="100" w:type="dxa"/>
              <w:bottom w:w="100" w:type="dxa"/>
              <w:right w:w="100" w:type="dxa"/>
            </w:tcMar>
          </w:tcPr>
          <w:p w:rsidR="00E2074F" w:rsidRDefault="00E2074F" w:rsidP="008F5FDE">
            <w:pPr>
              <w:widowControl w:val="0"/>
              <w:rPr>
                <w:b/>
              </w:rPr>
            </w:pPr>
            <w:r>
              <w:rPr>
                <w:b/>
              </w:rPr>
              <w:t>Genotype frequency</w:t>
            </w:r>
          </w:p>
        </w:tc>
        <w:tc>
          <w:tcPr>
            <w:tcW w:w="5490" w:type="dxa"/>
            <w:shd w:val="clear" w:color="auto" w:fill="auto"/>
            <w:tcMar>
              <w:top w:w="100" w:type="dxa"/>
              <w:left w:w="100" w:type="dxa"/>
              <w:bottom w:w="100" w:type="dxa"/>
              <w:right w:w="100" w:type="dxa"/>
            </w:tcMar>
          </w:tcPr>
          <w:p w:rsidR="00E2074F" w:rsidRDefault="00E2074F" w:rsidP="008F5FDE">
            <w:pPr>
              <w:widowControl w:val="0"/>
              <w:rPr>
                <w:b/>
              </w:rPr>
            </w:pPr>
            <w:r>
              <w:rPr>
                <w:b/>
              </w:rPr>
              <w:t>Count expected (Genotype freq. X population size)</w:t>
            </w:r>
          </w:p>
        </w:tc>
      </w:tr>
      <w:tr w:rsidR="00E2074F" w:rsidTr="008F5FDE">
        <w:tc>
          <w:tcPr>
            <w:tcW w:w="1350" w:type="dxa"/>
            <w:shd w:val="clear" w:color="auto" w:fill="auto"/>
            <w:tcMar>
              <w:top w:w="100" w:type="dxa"/>
              <w:left w:w="100" w:type="dxa"/>
              <w:bottom w:w="100" w:type="dxa"/>
              <w:right w:w="100" w:type="dxa"/>
            </w:tcMar>
          </w:tcPr>
          <w:p w:rsidR="00E2074F" w:rsidRDefault="00E2074F" w:rsidP="008F5FDE">
            <w:pPr>
              <w:widowControl w:val="0"/>
            </w:pPr>
            <w:r>
              <w:t>AA</w:t>
            </w:r>
          </w:p>
          <w:p w:rsidR="00E2074F" w:rsidRDefault="00E2074F" w:rsidP="008F5FDE">
            <w:pPr>
              <w:widowControl w:val="0"/>
            </w:pPr>
          </w:p>
        </w:tc>
        <w:tc>
          <w:tcPr>
            <w:tcW w:w="2505" w:type="dxa"/>
            <w:shd w:val="clear" w:color="auto" w:fill="auto"/>
            <w:tcMar>
              <w:top w:w="100" w:type="dxa"/>
              <w:left w:w="100" w:type="dxa"/>
              <w:bottom w:w="100" w:type="dxa"/>
              <w:right w:w="100" w:type="dxa"/>
            </w:tcMar>
          </w:tcPr>
          <w:p w:rsidR="00E2074F" w:rsidRDefault="00E2074F" w:rsidP="008F5FDE">
            <w:pPr>
              <w:widowControl w:val="0"/>
            </w:pPr>
          </w:p>
        </w:tc>
        <w:tc>
          <w:tcPr>
            <w:tcW w:w="5490" w:type="dxa"/>
            <w:shd w:val="clear" w:color="auto" w:fill="auto"/>
            <w:tcMar>
              <w:top w:w="100" w:type="dxa"/>
              <w:left w:w="100" w:type="dxa"/>
              <w:bottom w:w="100" w:type="dxa"/>
              <w:right w:w="100" w:type="dxa"/>
            </w:tcMar>
          </w:tcPr>
          <w:p w:rsidR="00E2074F" w:rsidRDefault="00E2074F" w:rsidP="008F5FDE">
            <w:pPr>
              <w:widowControl w:val="0"/>
            </w:pPr>
          </w:p>
        </w:tc>
      </w:tr>
      <w:tr w:rsidR="00E2074F" w:rsidTr="008F5FDE">
        <w:tc>
          <w:tcPr>
            <w:tcW w:w="1350" w:type="dxa"/>
            <w:shd w:val="clear" w:color="auto" w:fill="auto"/>
            <w:tcMar>
              <w:top w:w="100" w:type="dxa"/>
              <w:left w:w="100" w:type="dxa"/>
              <w:bottom w:w="100" w:type="dxa"/>
              <w:right w:w="100" w:type="dxa"/>
            </w:tcMar>
          </w:tcPr>
          <w:p w:rsidR="00E2074F" w:rsidRDefault="00E2074F" w:rsidP="008F5FDE">
            <w:pPr>
              <w:widowControl w:val="0"/>
            </w:pPr>
            <w:r>
              <w:t>Aa</w:t>
            </w:r>
          </w:p>
          <w:p w:rsidR="00E2074F" w:rsidRDefault="00E2074F" w:rsidP="008F5FDE">
            <w:pPr>
              <w:widowControl w:val="0"/>
            </w:pPr>
          </w:p>
        </w:tc>
        <w:tc>
          <w:tcPr>
            <w:tcW w:w="2505" w:type="dxa"/>
            <w:shd w:val="clear" w:color="auto" w:fill="auto"/>
            <w:tcMar>
              <w:top w:w="100" w:type="dxa"/>
              <w:left w:w="100" w:type="dxa"/>
              <w:bottom w:w="100" w:type="dxa"/>
              <w:right w:w="100" w:type="dxa"/>
            </w:tcMar>
          </w:tcPr>
          <w:p w:rsidR="00E2074F" w:rsidRDefault="00E2074F" w:rsidP="008F5FDE">
            <w:pPr>
              <w:widowControl w:val="0"/>
            </w:pPr>
          </w:p>
        </w:tc>
        <w:tc>
          <w:tcPr>
            <w:tcW w:w="5490" w:type="dxa"/>
            <w:shd w:val="clear" w:color="auto" w:fill="auto"/>
            <w:tcMar>
              <w:top w:w="100" w:type="dxa"/>
              <w:left w:w="100" w:type="dxa"/>
              <w:bottom w:w="100" w:type="dxa"/>
              <w:right w:w="100" w:type="dxa"/>
            </w:tcMar>
          </w:tcPr>
          <w:p w:rsidR="00E2074F" w:rsidRDefault="00E2074F" w:rsidP="008F5FDE">
            <w:pPr>
              <w:widowControl w:val="0"/>
            </w:pPr>
          </w:p>
        </w:tc>
      </w:tr>
      <w:tr w:rsidR="00E2074F" w:rsidTr="008F5FDE">
        <w:tc>
          <w:tcPr>
            <w:tcW w:w="1350" w:type="dxa"/>
            <w:shd w:val="clear" w:color="auto" w:fill="auto"/>
            <w:tcMar>
              <w:top w:w="100" w:type="dxa"/>
              <w:left w:w="100" w:type="dxa"/>
              <w:bottom w:w="100" w:type="dxa"/>
              <w:right w:w="100" w:type="dxa"/>
            </w:tcMar>
          </w:tcPr>
          <w:p w:rsidR="00E2074F" w:rsidRDefault="00E2074F" w:rsidP="008F5FDE">
            <w:pPr>
              <w:widowControl w:val="0"/>
            </w:pPr>
            <w:r>
              <w:t>Aa</w:t>
            </w:r>
          </w:p>
          <w:p w:rsidR="00E2074F" w:rsidRDefault="00E2074F" w:rsidP="008F5FDE">
            <w:pPr>
              <w:widowControl w:val="0"/>
            </w:pPr>
          </w:p>
        </w:tc>
        <w:tc>
          <w:tcPr>
            <w:tcW w:w="2505" w:type="dxa"/>
            <w:shd w:val="clear" w:color="auto" w:fill="auto"/>
            <w:tcMar>
              <w:top w:w="100" w:type="dxa"/>
              <w:left w:w="100" w:type="dxa"/>
              <w:bottom w:w="100" w:type="dxa"/>
              <w:right w:w="100" w:type="dxa"/>
            </w:tcMar>
          </w:tcPr>
          <w:p w:rsidR="00E2074F" w:rsidRDefault="00E2074F" w:rsidP="008F5FDE">
            <w:pPr>
              <w:widowControl w:val="0"/>
            </w:pPr>
          </w:p>
        </w:tc>
        <w:tc>
          <w:tcPr>
            <w:tcW w:w="5490" w:type="dxa"/>
            <w:shd w:val="clear" w:color="auto" w:fill="auto"/>
            <w:tcMar>
              <w:top w:w="100" w:type="dxa"/>
              <w:left w:w="100" w:type="dxa"/>
              <w:bottom w:w="100" w:type="dxa"/>
              <w:right w:w="100" w:type="dxa"/>
            </w:tcMar>
          </w:tcPr>
          <w:p w:rsidR="00E2074F" w:rsidRDefault="00E2074F" w:rsidP="008F5FDE">
            <w:pPr>
              <w:widowControl w:val="0"/>
            </w:pPr>
          </w:p>
        </w:tc>
      </w:tr>
    </w:tbl>
    <w:p w:rsidR="00E2074F" w:rsidRDefault="00E2074F" w:rsidP="00E2074F">
      <w:r>
        <w:tab/>
      </w:r>
      <w:r>
        <w:tab/>
      </w:r>
      <w:r>
        <w:tab/>
      </w:r>
    </w:p>
    <w:p w:rsidR="00E2074F" w:rsidRDefault="00E2074F" w:rsidP="00E2074F">
      <w:r>
        <w:t>7. Testing our predictions.</w:t>
      </w:r>
    </w:p>
    <w:p w:rsidR="00E2074F" w:rsidRDefault="00E2074F" w:rsidP="00E2074F">
      <w:pPr>
        <w:numPr>
          <w:ilvl w:val="0"/>
          <w:numId w:val="1"/>
        </w:numPr>
        <w:pBdr>
          <w:top w:val="nil"/>
          <w:left w:val="nil"/>
          <w:bottom w:val="nil"/>
          <w:right w:val="nil"/>
          <w:between w:val="nil"/>
        </w:pBdr>
        <w:spacing w:line="480" w:lineRule="auto"/>
        <w:contextualSpacing/>
      </w:pPr>
      <w:r>
        <w:t xml:space="preserve"> Describe our population after spawning.  </w:t>
      </w:r>
    </w:p>
    <w:p w:rsidR="00E2074F" w:rsidRDefault="00E2074F" w:rsidP="00E2074F">
      <w:pPr>
        <w:numPr>
          <w:ilvl w:val="1"/>
          <w:numId w:val="1"/>
        </w:numPr>
        <w:pBdr>
          <w:top w:val="nil"/>
          <w:left w:val="nil"/>
          <w:bottom w:val="nil"/>
          <w:right w:val="nil"/>
          <w:between w:val="nil"/>
        </w:pBdr>
        <w:spacing w:line="480" w:lineRule="auto"/>
        <w:contextualSpacing/>
      </w:pPr>
      <w:r>
        <w:t>Genotype counts:</w:t>
      </w:r>
      <w:r>
        <w:tab/>
        <w:t xml:space="preserve"> </w:t>
      </w:r>
      <w:r>
        <w:tab/>
        <w:t>AA= ________</w:t>
      </w:r>
      <w:r>
        <w:tab/>
        <w:t>Aa= ________</w:t>
      </w:r>
      <w:r>
        <w:tab/>
      </w:r>
      <w:r>
        <w:tab/>
        <w:t>aa=________</w:t>
      </w:r>
    </w:p>
    <w:p w:rsidR="00E2074F" w:rsidRDefault="00E2074F" w:rsidP="00E2074F">
      <w:pPr>
        <w:numPr>
          <w:ilvl w:val="1"/>
          <w:numId w:val="1"/>
        </w:numPr>
        <w:pBdr>
          <w:top w:val="nil"/>
          <w:left w:val="nil"/>
          <w:bottom w:val="nil"/>
          <w:right w:val="nil"/>
          <w:between w:val="nil"/>
        </w:pBdr>
        <w:spacing w:line="480" w:lineRule="auto"/>
        <w:contextualSpacing/>
      </w:pPr>
      <w:r>
        <w:t>Genotype frequencies:</w:t>
      </w:r>
      <w:r>
        <w:tab/>
        <w:t>f</w:t>
      </w:r>
      <w:r>
        <w:rPr>
          <w:vertAlign w:val="subscript"/>
        </w:rPr>
        <w:t>AA</w:t>
      </w:r>
      <w:r>
        <w:t>= ________</w:t>
      </w:r>
      <w:r>
        <w:tab/>
      </w:r>
      <w:r>
        <w:tab/>
        <w:t>f</w:t>
      </w:r>
      <w:r>
        <w:rPr>
          <w:vertAlign w:val="subscript"/>
        </w:rPr>
        <w:t>Aa</w:t>
      </w:r>
      <w:r>
        <w:t>= ________</w:t>
      </w:r>
      <w:r>
        <w:tab/>
      </w:r>
      <w:r>
        <w:tab/>
        <w:t>f</w:t>
      </w:r>
      <w:r>
        <w:rPr>
          <w:vertAlign w:val="subscript"/>
        </w:rPr>
        <w:t>aa</w:t>
      </w:r>
      <w:r>
        <w:t>=________</w:t>
      </w:r>
    </w:p>
    <w:p w:rsidR="00E2074F" w:rsidRDefault="00E2074F" w:rsidP="00E2074F">
      <w:pPr>
        <w:numPr>
          <w:ilvl w:val="1"/>
          <w:numId w:val="1"/>
        </w:numPr>
        <w:pBdr>
          <w:top w:val="nil"/>
          <w:left w:val="nil"/>
          <w:bottom w:val="nil"/>
          <w:right w:val="nil"/>
          <w:between w:val="nil"/>
        </w:pBdr>
        <w:spacing w:line="480" w:lineRule="auto"/>
        <w:contextualSpacing/>
      </w:pPr>
      <w:r>
        <w:t>Allele frequencies:</w:t>
      </w:r>
      <w:r>
        <w:tab/>
      </w:r>
      <w:r>
        <w:tab/>
        <w:t>f</w:t>
      </w:r>
      <w:r>
        <w:rPr>
          <w:vertAlign w:val="subscript"/>
        </w:rPr>
        <w:t>A</w:t>
      </w:r>
      <w:r>
        <w:t>=  ________</w:t>
      </w:r>
      <w:r>
        <w:tab/>
      </w:r>
      <w:r>
        <w:tab/>
      </w:r>
      <w:r>
        <w:tab/>
        <w:t>f</w:t>
      </w:r>
      <w:r>
        <w:rPr>
          <w:vertAlign w:val="subscript"/>
        </w:rPr>
        <w:t>a</w:t>
      </w:r>
      <w:r>
        <w:t>=  ________</w:t>
      </w:r>
    </w:p>
    <w:p w:rsidR="00E2074F" w:rsidRDefault="00E2074F" w:rsidP="00E2074F">
      <w:pPr>
        <w:numPr>
          <w:ilvl w:val="0"/>
          <w:numId w:val="1"/>
        </w:numPr>
        <w:pBdr>
          <w:top w:val="nil"/>
          <w:left w:val="nil"/>
          <w:bottom w:val="nil"/>
          <w:right w:val="nil"/>
          <w:between w:val="nil"/>
        </w:pBdr>
        <w:spacing w:line="480" w:lineRule="auto"/>
        <w:contextualSpacing/>
      </w:pPr>
      <w:r>
        <w:t>Do our results differ from expected?</w:t>
      </w:r>
    </w:p>
    <w:p w:rsidR="00E2074F" w:rsidRDefault="00E2074F" w:rsidP="00E2074F"/>
    <w:p w:rsidR="00E2074F" w:rsidRDefault="00E2074F" w:rsidP="00E2074F">
      <w:pPr>
        <w:numPr>
          <w:ilvl w:val="0"/>
          <w:numId w:val="1"/>
        </w:numPr>
        <w:pBdr>
          <w:top w:val="nil"/>
          <w:left w:val="nil"/>
          <w:bottom w:val="nil"/>
          <w:right w:val="nil"/>
          <w:between w:val="nil"/>
        </w:pBdr>
        <w:spacing w:line="276" w:lineRule="auto"/>
        <w:contextualSpacing/>
      </w:pPr>
      <w:r>
        <w:t>Are they significantly different?</w:t>
      </w:r>
    </w:p>
    <w:p w:rsidR="002524FF" w:rsidRDefault="002524FF" w:rsidP="002524FF">
      <w:pPr>
        <w:numPr>
          <w:ilvl w:val="0"/>
          <w:numId w:val="1"/>
        </w:numPr>
        <w:pBdr>
          <w:top w:val="nil"/>
          <w:left w:val="nil"/>
          <w:bottom w:val="nil"/>
          <w:right w:val="nil"/>
          <w:between w:val="nil"/>
        </w:pBdr>
        <w:spacing w:line="276" w:lineRule="auto"/>
        <w:contextualSpacing/>
      </w:pPr>
      <w:r>
        <w:rPr>
          <w:noProof/>
        </w:rPr>
        <w:lastRenderedPageBreak/>
        <w:drawing>
          <wp:anchor distT="19050" distB="19050" distL="19050" distR="19050" simplePos="0" relativeHeight="251659264" behindDoc="0" locked="0" layoutInCell="1" hidden="0" allowOverlap="1" wp14:anchorId="297A9ADD" wp14:editId="5F93D691">
            <wp:simplePos x="0" y="0"/>
            <wp:positionH relativeFrom="margin">
              <wp:posOffset>4933950</wp:posOffset>
            </wp:positionH>
            <wp:positionV relativeFrom="paragraph">
              <wp:posOffset>93270</wp:posOffset>
            </wp:positionV>
            <wp:extent cx="2085975" cy="1619250"/>
            <wp:effectExtent l="0" t="0" r="0" b="0"/>
            <wp:wrapSquare wrapText="bothSides" distT="19050" distB="19050" distL="19050" distR="1905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2085975" cy="1619250"/>
                    </a:xfrm>
                    <a:prstGeom prst="rect">
                      <a:avLst/>
                    </a:prstGeom>
                    <a:ln/>
                  </pic:spPr>
                </pic:pic>
              </a:graphicData>
            </a:graphic>
          </wp:anchor>
        </w:drawing>
      </w:r>
      <w:r>
        <w:t xml:space="preserve">Do a Chi-square test to determine if our observed genotype counts statistically significantly deviate from our expected genotype counts. </w:t>
      </w:r>
    </w:p>
    <w:p w:rsidR="00E2074F" w:rsidRDefault="00E2074F" w:rsidP="002524FF">
      <w:pPr>
        <w:numPr>
          <w:ilvl w:val="1"/>
          <w:numId w:val="1"/>
        </w:numPr>
        <w:pBdr>
          <w:top w:val="nil"/>
          <w:left w:val="nil"/>
          <w:bottom w:val="nil"/>
          <w:right w:val="nil"/>
          <w:between w:val="nil"/>
        </w:pBdr>
        <w:spacing w:line="276" w:lineRule="auto"/>
        <w:contextualSpacing/>
      </w:pPr>
      <w:r>
        <w:t xml:space="preserve">Generate a </w:t>
      </w:r>
      <w:r w:rsidR="002524FF">
        <w:t xml:space="preserve">Chi-square </w:t>
      </w:r>
      <w:r>
        <w:t>test statistic value:</w:t>
      </w:r>
    </w:p>
    <w:p w:rsidR="002524FF" w:rsidRDefault="002524FF" w:rsidP="008926C0">
      <w:pPr>
        <w:numPr>
          <w:ilvl w:val="2"/>
          <w:numId w:val="15"/>
        </w:numPr>
        <w:pBdr>
          <w:top w:val="nil"/>
          <w:left w:val="nil"/>
          <w:bottom w:val="nil"/>
          <w:right w:val="nil"/>
          <w:between w:val="nil"/>
        </w:pBdr>
        <w:spacing w:line="276" w:lineRule="auto"/>
        <w:contextualSpacing/>
      </w:pPr>
      <w:r>
        <w:t>The equation to the right is the Chi-square calculation.</w:t>
      </w:r>
    </w:p>
    <w:p w:rsidR="002524FF" w:rsidRDefault="002524FF" w:rsidP="008926C0">
      <w:pPr>
        <w:numPr>
          <w:ilvl w:val="2"/>
          <w:numId w:val="15"/>
        </w:numPr>
        <w:pBdr>
          <w:top w:val="nil"/>
          <w:left w:val="nil"/>
          <w:bottom w:val="nil"/>
          <w:right w:val="nil"/>
          <w:between w:val="nil"/>
        </w:pBdr>
        <w:spacing w:line="276" w:lineRule="auto"/>
        <w:contextualSpacing/>
      </w:pPr>
      <w:r>
        <w:t xml:space="preserve">Use </w:t>
      </w:r>
      <w:r w:rsidR="00E2074F">
        <w:t>the table below</w:t>
      </w:r>
      <w:r>
        <w:t xml:space="preserve"> to organize and complete the Chi-square calculation</w:t>
      </w:r>
      <w:r w:rsidR="00E2074F">
        <w:t xml:space="preserve">. </w:t>
      </w:r>
    </w:p>
    <w:p w:rsidR="00E2074F" w:rsidRDefault="00E2074F" w:rsidP="008926C0">
      <w:pPr>
        <w:numPr>
          <w:ilvl w:val="2"/>
          <w:numId w:val="15"/>
        </w:numPr>
        <w:pBdr>
          <w:top w:val="nil"/>
          <w:left w:val="nil"/>
          <w:bottom w:val="nil"/>
          <w:right w:val="nil"/>
          <w:between w:val="nil"/>
        </w:pBdr>
        <w:spacing w:line="276" w:lineRule="auto"/>
        <w:contextualSpacing/>
      </w:pPr>
      <w:r>
        <w:t>Sum the last column to get your value.</w:t>
      </w:r>
    </w:p>
    <w:p w:rsidR="00E2074F" w:rsidRDefault="00E2074F" w:rsidP="00E2074F">
      <w:pPr>
        <w:numPr>
          <w:ilvl w:val="1"/>
          <w:numId w:val="1"/>
        </w:numPr>
        <w:pBdr>
          <w:top w:val="nil"/>
          <w:left w:val="nil"/>
          <w:bottom w:val="nil"/>
          <w:right w:val="nil"/>
          <w:between w:val="nil"/>
        </w:pBdr>
        <w:spacing w:line="276" w:lineRule="auto"/>
        <w:contextualSpacing/>
      </w:pPr>
      <w:r>
        <w:t>Find your degrees of freedom:</w:t>
      </w:r>
    </w:p>
    <w:p w:rsidR="00E2074F" w:rsidRDefault="00E2074F" w:rsidP="008926C0">
      <w:pPr>
        <w:numPr>
          <w:ilvl w:val="2"/>
          <w:numId w:val="16"/>
        </w:numPr>
        <w:pBdr>
          <w:top w:val="nil"/>
          <w:left w:val="nil"/>
          <w:bottom w:val="nil"/>
          <w:right w:val="nil"/>
          <w:between w:val="nil"/>
        </w:pBdr>
        <w:spacing w:line="276" w:lineRule="auto"/>
        <w:contextualSpacing/>
      </w:pPr>
      <w:r>
        <w:t>df = k – 1 – m</w:t>
      </w:r>
    </w:p>
    <w:p w:rsidR="00E2074F" w:rsidRDefault="00E2074F" w:rsidP="008926C0">
      <w:pPr>
        <w:numPr>
          <w:ilvl w:val="2"/>
          <w:numId w:val="16"/>
        </w:numPr>
        <w:pBdr>
          <w:top w:val="nil"/>
          <w:left w:val="nil"/>
          <w:bottom w:val="nil"/>
          <w:right w:val="nil"/>
          <w:between w:val="nil"/>
        </w:pBdr>
        <w:spacing w:line="276" w:lineRule="auto"/>
        <w:contextualSpacing/>
      </w:pPr>
      <w:r>
        <w:t>k: number of classes</w:t>
      </w:r>
    </w:p>
    <w:p w:rsidR="00E2074F" w:rsidRDefault="00E2074F" w:rsidP="008926C0">
      <w:pPr>
        <w:numPr>
          <w:ilvl w:val="2"/>
          <w:numId w:val="16"/>
        </w:numPr>
        <w:pBdr>
          <w:top w:val="nil"/>
          <w:left w:val="nil"/>
          <w:bottom w:val="nil"/>
          <w:right w:val="nil"/>
          <w:between w:val="nil"/>
        </w:pBdr>
        <w:spacing w:line="276" w:lineRule="auto"/>
        <w:contextualSpacing/>
      </w:pPr>
      <w:r>
        <w:t>m: number of independent allele frequencies estimated</w:t>
      </w:r>
    </w:p>
    <w:p w:rsidR="00E2074F" w:rsidRDefault="00E2074F" w:rsidP="00E2074F">
      <w:pPr>
        <w:widowControl w:val="0"/>
      </w:pPr>
    </w:p>
    <w:tbl>
      <w:tblPr>
        <w:tblW w:w="10380" w:type="dxa"/>
        <w:tblInd w:w="140" w:type="dxa"/>
        <w:tblBorders>
          <w:top w:val="single" w:sz="8" w:space="0" w:color="9E9E9E"/>
          <w:left w:val="single" w:sz="8" w:space="0" w:color="9E9E9E"/>
          <w:bottom w:val="single" w:sz="8" w:space="0" w:color="9E9E9E"/>
          <w:right w:val="single" w:sz="8" w:space="0" w:color="9E9E9E"/>
          <w:insideH w:val="single" w:sz="8" w:space="0" w:color="9E9E9E"/>
          <w:insideV w:val="single" w:sz="8" w:space="0" w:color="9E9E9E"/>
        </w:tblBorders>
        <w:tblLayout w:type="fixed"/>
        <w:tblLook w:val="0600" w:firstRow="0" w:lastRow="0" w:firstColumn="0" w:lastColumn="0" w:noHBand="1" w:noVBand="1"/>
      </w:tblPr>
      <w:tblGrid>
        <w:gridCol w:w="1470"/>
        <w:gridCol w:w="1530"/>
        <w:gridCol w:w="1620"/>
        <w:gridCol w:w="1350"/>
        <w:gridCol w:w="1620"/>
        <w:gridCol w:w="2790"/>
      </w:tblGrid>
      <w:tr w:rsidR="00E2074F" w:rsidTr="002524FF">
        <w:trPr>
          <w:trHeight w:val="245"/>
        </w:trPr>
        <w:tc>
          <w:tcPr>
            <w:tcW w:w="1470" w:type="dxa"/>
            <w:tcMar>
              <w:top w:w="140" w:type="dxa"/>
              <w:left w:w="140" w:type="dxa"/>
              <w:bottom w:w="140" w:type="dxa"/>
              <w:right w:w="140" w:type="dxa"/>
            </w:tcMar>
          </w:tcPr>
          <w:p w:rsidR="00E2074F" w:rsidRDefault="00E2074F" w:rsidP="002524FF">
            <w:pPr>
              <w:widowControl w:val="0"/>
              <w:jc w:val="center"/>
              <w:rPr>
                <w:b/>
              </w:rPr>
            </w:pPr>
            <w:r>
              <w:rPr>
                <w:b/>
              </w:rPr>
              <w:t>Genotype</w:t>
            </w:r>
          </w:p>
        </w:tc>
        <w:tc>
          <w:tcPr>
            <w:tcW w:w="1530" w:type="dxa"/>
            <w:tcMar>
              <w:top w:w="140" w:type="dxa"/>
              <w:left w:w="140" w:type="dxa"/>
              <w:bottom w:w="140" w:type="dxa"/>
              <w:right w:w="140" w:type="dxa"/>
            </w:tcMar>
          </w:tcPr>
          <w:p w:rsidR="00E2074F" w:rsidRDefault="00E2074F" w:rsidP="002524FF">
            <w:pPr>
              <w:widowControl w:val="0"/>
              <w:jc w:val="center"/>
              <w:rPr>
                <w:b/>
              </w:rPr>
            </w:pPr>
            <w:r>
              <w:rPr>
                <w:b/>
              </w:rPr>
              <w:t>Observed</w:t>
            </w:r>
          </w:p>
        </w:tc>
        <w:tc>
          <w:tcPr>
            <w:tcW w:w="1620" w:type="dxa"/>
            <w:tcMar>
              <w:top w:w="140" w:type="dxa"/>
              <w:left w:w="140" w:type="dxa"/>
              <w:bottom w:w="140" w:type="dxa"/>
              <w:right w:w="140" w:type="dxa"/>
            </w:tcMar>
          </w:tcPr>
          <w:p w:rsidR="00E2074F" w:rsidRDefault="00E2074F" w:rsidP="002524FF">
            <w:pPr>
              <w:widowControl w:val="0"/>
              <w:jc w:val="center"/>
              <w:rPr>
                <w:b/>
              </w:rPr>
            </w:pPr>
            <w:r>
              <w:rPr>
                <w:b/>
              </w:rPr>
              <w:t>Expected</w:t>
            </w:r>
          </w:p>
        </w:tc>
        <w:tc>
          <w:tcPr>
            <w:tcW w:w="1350" w:type="dxa"/>
            <w:tcMar>
              <w:top w:w="140" w:type="dxa"/>
              <w:left w:w="140" w:type="dxa"/>
              <w:bottom w:w="140" w:type="dxa"/>
              <w:right w:w="140" w:type="dxa"/>
            </w:tcMar>
          </w:tcPr>
          <w:p w:rsidR="00E2074F" w:rsidRDefault="00E2074F" w:rsidP="002524FF">
            <w:pPr>
              <w:widowControl w:val="0"/>
              <w:jc w:val="center"/>
              <w:rPr>
                <w:b/>
              </w:rPr>
            </w:pPr>
            <w:r>
              <w:rPr>
                <w:b/>
              </w:rPr>
              <w:t>O-E</w:t>
            </w:r>
          </w:p>
        </w:tc>
        <w:tc>
          <w:tcPr>
            <w:tcW w:w="1620" w:type="dxa"/>
            <w:tcMar>
              <w:top w:w="140" w:type="dxa"/>
              <w:left w:w="140" w:type="dxa"/>
              <w:bottom w:w="140" w:type="dxa"/>
              <w:right w:w="140" w:type="dxa"/>
            </w:tcMar>
          </w:tcPr>
          <w:p w:rsidR="00E2074F" w:rsidRDefault="00E2074F" w:rsidP="002524FF">
            <w:pPr>
              <w:widowControl w:val="0"/>
              <w:jc w:val="center"/>
              <w:rPr>
                <w:b/>
              </w:rPr>
            </w:pPr>
            <w:r>
              <w:rPr>
                <w:b/>
              </w:rPr>
              <w:t>(O-E)^2</w:t>
            </w:r>
          </w:p>
        </w:tc>
        <w:tc>
          <w:tcPr>
            <w:tcW w:w="2790" w:type="dxa"/>
            <w:tcMar>
              <w:top w:w="140" w:type="dxa"/>
              <w:left w:w="140" w:type="dxa"/>
              <w:bottom w:w="140" w:type="dxa"/>
              <w:right w:w="140" w:type="dxa"/>
            </w:tcMar>
          </w:tcPr>
          <w:p w:rsidR="00E2074F" w:rsidRDefault="00E2074F" w:rsidP="002524FF">
            <w:pPr>
              <w:widowControl w:val="0"/>
              <w:jc w:val="center"/>
              <w:rPr>
                <w:b/>
              </w:rPr>
            </w:pPr>
            <w:r>
              <w:rPr>
                <w:b/>
              </w:rPr>
              <w:t>((O-E)^2)/E</w:t>
            </w:r>
          </w:p>
        </w:tc>
      </w:tr>
      <w:tr w:rsidR="00E2074F" w:rsidTr="002524FF">
        <w:trPr>
          <w:trHeight w:val="780"/>
        </w:trPr>
        <w:tc>
          <w:tcPr>
            <w:tcW w:w="1470" w:type="dxa"/>
            <w:tcMar>
              <w:top w:w="140" w:type="dxa"/>
              <w:left w:w="140" w:type="dxa"/>
              <w:bottom w:w="140" w:type="dxa"/>
              <w:right w:w="140" w:type="dxa"/>
            </w:tcMar>
          </w:tcPr>
          <w:p w:rsidR="00E2074F" w:rsidRDefault="00E2074F" w:rsidP="002524FF">
            <w:pPr>
              <w:widowControl w:val="0"/>
              <w:jc w:val="center"/>
              <w:rPr>
                <w:b/>
              </w:rPr>
            </w:pPr>
            <w:r>
              <w:rPr>
                <w:b/>
              </w:rPr>
              <w:t>AA</w:t>
            </w:r>
          </w:p>
        </w:tc>
        <w:tc>
          <w:tcPr>
            <w:tcW w:w="1530" w:type="dxa"/>
            <w:tcMar>
              <w:top w:w="140" w:type="dxa"/>
              <w:left w:w="140" w:type="dxa"/>
              <w:bottom w:w="140" w:type="dxa"/>
              <w:right w:w="140" w:type="dxa"/>
            </w:tcMar>
          </w:tcPr>
          <w:p w:rsidR="00E2074F" w:rsidRDefault="00E2074F" w:rsidP="008F5FDE">
            <w:pPr>
              <w:widowControl w:val="0"/>
            </w:pPr>
          </w:p>
        </w:tc>
        <w:tc>
          <w:tcPr>
            <w:tcW w:w="1620" w:type="dxa"/>
            <w:tcMar>
              <w:top w:w="140" w:type="dxa"/>
              <w:left w:w="140" w:type="dxa"/>
              <w:bottom w:w="140" w:type="dxa"/>
              <w:right w:w="140" w:type="dxa"/>
            </w:tcMar>
          </w:tcPr>
          <w:p w:rsidR="00E2074F" w:rsidRDefault="00E2074F" w:rsidP="008F5FDE">
            <w:pPr>
              <w:widowControl w:val="0"/>
            </w:pPr>
          </w:p>
        </w:tc>
        <w:tc>
          <w:tcPr>
            <w:tcW w:w="1350" w:type="dxa"/>
            <w:tcMar>
              <w:top w:w="140" w:type="dxa"/>
              <w:left w:w="140" w:type="dxa"/>
              <w:bottom w:w="140" w:type="dxa"/>
              <w:right w:w="140" w:type="dxa"/>
            </w:tcMar>
          </w:tcPr>
          <w:p w:rsidR="00E2074F" w:rsidRDefault="00E2074F" w:rsidP="008F5FDE">
            <w:pPr>
              <w:widowControl w:val="0"/>
            </w:pPr>
          </w:p>
        </w:tc>
        <w:tc>
          <w:tcPr>
            <w:tcW w:w="1620" w:type="dxa"/>
            <w:tcMar>
              <w:top w:w="140" w:type="dxa"/>
              <w:left w:w="140" w:type="dxa"/>
              <w:bottom w:w="140" w:type="dxa"/>
              <w:right w:w="140" w:type="dxa"/>
            </w:tcMar>
          </w:tcPr>
          <w:p w:rsidR="00E2074F" w:rsidRDefault="00E2074F" w:rsidP="008F5FDE">
            <w:pPr>
              <w:widowControl w:val="0"/>
            </w:pPr>
          </w:p>
        </w:tc>
        <w:tc>
          <w:tcPr>
            <w:tcW w:w="2790" w:type="dxa"/>
            <w:tcMar>
              <w:top w:w="140" w:type="dxa"/>
              <w:left w:w="140" w:type="dxa"/>
              <w:bottom w:w="140" w:type="dxa"/>
              <w:right w:w="140" w:type="dxa"/>
            </w:tcMar>
          </w:tcPr>
          <w:p w:rsidR="00E2074F" w:rsidRDefault="00E2074F" w:rsidP="008F5FDE">
            <w:pPr>
              <w:widowControl w:val="0"/>
            </w:pPr>
          </w:p>
        </w:tc>
      </w:tr>
      <w:tr w:rsidR="00E2074F" w:rsidTr="002524FF">
        <w:trPr>
          <w:trHeight w:val="760"/>
        </w:trPr>
        <w:tc>
          <w:tcPr>
            <w:tcW w:w="1470" w:type="dxa"/>
            <w:tcMar>
              <w:top w:w="140" w:type="dxa"/>
              <w:left w:w="140" w:type="dxa"/>
              <w:bottom w:w="140" w:type="dxa"/>
              <w:right w:w="140" w:type="dxa"/>
            </w:tcMar>
          </w:tcPr>
          <w:p w:rsidR="00E2074F" w:rsidRDefault="00E2074F" w:rsidP="002524FF">
            <w:pPr>
              <w:widowControl w:val="0"/>
              <w:jc w:val="center"/>
              <w:rPr>
                <w:b/>
              </w:rPr>
            </w:pPr>
            <w:r>
              <w:rPr>
                <w:b/>
              </w:rPr>
              <w:t>Aa</w:t>
            </w:r>
          </w:p>
        </w:tc>
        <w:tc>
          <w:tcPr>
            <w:tcW w:w="1530" w:type="dxa"/>
            <w:tcMar>
              <w:top w:w="140" w:type="dxa"/>
              <w:left w:w="140" w:type="dxa"/>
              <w:bottom w:w="140" w:type="dxa"/>
              <w:right w:w="140" w:type="dxa"/>
            </w:tcMar>
          </w:tcPr>
          <w:p w:rsidR="00E2074F" w:rsidRDefault="00E2074F" w:rsidP="008F5FDE">
            <w:pPr>
              <w:widowControl w:val="0"/>
            </w:pPr>
          </w:p>
        </w:tc>
        <w:tc>
          <w:tcPr>
            <w:tcW w:w="1620" w:type="dxa"/>
            <w:tcMar>
              <w:top w:w="140" w:type="dxa"/>
              <w:left w:w="140" w:type="dxa"/>
              <w:bottom w:w="140" w:type="dxa"/>
              <w:right w:w="140" w:type="dxa"/>
            </w:tcMar>
          </w:tcPr>
          <w:p w:rsidR="00E2074F" w:rsidRDefault="00E2074F" w:rsidP="008F5FDE">
            <w:pPr>
              <w:widowControl w:val="0"/>
            </w:pPr>
          </w:p>
        </w:tc>
        <w:tc>
          <w:tcPr>
            <w:tcW w:w="1350" w:type="dxa"/>
            <w:tcMar>
              <w:top w:w="140" w:type="dxa"/>
              <w:left w:w="140" w:type="dxa"/>
              <w:bottom w:w="140" w:type="dxa"/>
              <w:right w:w="140" w:type="dxa"/>
            </w:tcMar>
          </w:tcPr>
          <w:p w:rsidR="00E2074F" w:rsidRDefault="00E2074F" w:rsidP="008F5FDE">
            <w:pPr>
              <w:widowControl w:val="0"/>
            </w:pPr>
          </w:p>
        </w:tc>
        <w:tc>
          <w:tcPr>
            <w:tcW w:w="1620" w:type="dxa"/>
            <w:tcMar>
              <w:top w:w="140" w:type="dxa"/>
              <w:left w:w="140" w:type="dxa"/>
              <w:bottom w:w="140" w:type="dxa"/>
              <w:right w:w="140" w:type="dxa"/>
            </w:tcMar>
          </w:tcPr>
          <w:p w:rsidR="00E2074F" w:rsidRDefault="00E2074F" w:rsidP="008F5FDE">
            <w:pPr>
              <w:widowControl w:val="0"/>
            </w:pPr>
          </w:p>
        </w:tc>
        <w:tc>
          <w:tcPr>
            <w:tcW w:w="2790" w:type="dxa"/>
            <w:tcMar>
              <w:top w:w="140" w:type="dxa"/>
              <w:left w:w="140" w:type="dxa"/>
              <w:bottom w:w="140" w:type="dxa"/>
              <w:right w:w="140" w:type="dxa"/>
            </w:tcMar>
          </w:tcPr>
          <w:p w:rsidR="00E2074F" w:rsidRDefault="00E2074F" w:rsidP="008F5FDE">
            <w:pPr>
              <w:widowControl w:val="0"/>
            </w:pPr>
          </w:p>
        </w:tc>
      </w:tr>
      <w:tr w:rsidR="00E2074F" w:rsidTr="002524FF">
        <w:trPr>
          <w:trHeight w:val="760"/>
        </w:trPr>
        <w:tc>
          <w:tcPr>
            <w:tcW w:w="1470" w:type="dxa"/>
            <w:tcMar>
              <w:top w:w="140" w:type="dxa"/>
              <w:left w:w="140" w:type="dxa"/>
              <w:bottom w:w="140" w:type="dxa"/>
              <w:right w:w="140" w:type="dxa"/>
            </w:tcMar>
          </w:tcPr>
          <w:p w:rsidR="00E2074F" w:rsidRDefault="00E2074F" w:rsidP="002524FF">
            <w:pPr>
              <w:widowControl w:val="0"/>
              <w:jc w:val="center"/>
              <w:rPr>
                <w:b/>
              </w:rPr>
            </w:pPr>
            <w:r>
              <w:rPr>
                <w:b/>
              </w:rPr>
              <w:t>aa</w:t>
            </w:r>
          </w:p>
        </w:tc>
        <w:tc>
          <w:tcPr>
            <w:tcW w:w="1530" w:type="dxa"/>
            <w:tcMar>
              <w:top w:w="140" w:type="dxa"/>
              <w:left w:w="140" w:type="dxa"/>
              <w:bottom w:w="140" w:type="dxa"/>
              <w:right w:w="140" w:type="dxa"/>
            </w:tcMar>
          </w:tcPr>
          <w:p w:rsidR="00E2074F" w:rsidRDefault="00E2074F" w:rsidP="008F5FDE">
            <w:pPr>
              <w:widowControl w:val="0"/>
            </w:pPr>
          </w:p>
        </w:tc>
        <w:tc>
          <w:tcPr>
            <w:tcW w:w="1620" w:type="dxa"/>
            <w:tcMar>
              <w:top w:w="140" w:type="dxa"/>
              <w:left w:w="140" w:type="dxa"/>
              <w:bottom w:w="140" w:type="dxa"/>
              <w:right w:w="140" w:type="dxa"/>
            </w:tcMar>
          </w:tcPr>
          <w:p w:rsidR="00E2074F" w:rsidRDefault="00E2074F" w:rsidP="008F5FDE">
            <w:pPr>
              <w:widowControl w:val="0"/>
            </w:pPr>
          </w:p>
        </w:tc>
        <w:tc>
          <w:tcPr>
            <w:tcW w:w="1350" w:type="dxa"/>
            <w:tcMar>
              <w:top w:w="140" w:type="dxa"/>
              <w:left w:w="140" w:type="dxa"/>
              <w:bottom w:w="140" w:type="dxa"/>
              <w:right w:w="140" w:type="dxa"/>
            </w:tcMar>
          </w:tcPr>
          <w:p w:rsidR="00E2074F" w:rsidRDefault="00E2074F" w:rsidP="008F5FDE">
            <w:pPr>
              <w:widowControl w:val="0"/>
            </w:pPr>
          </w:p>
        </w:tc>
        <w:tc>
          <w:tcPr>
            <w:tcW w:w="1620" w:type="dxa"/>
            <w:tcMar>
              <w:top w:w="140" w:type="dxa"/>
              <w:left w:w="140" w:type="dxa"/>
              <w:bottom w:w="140" w:type="dxa"/>
              <w:right w:w="140" w:type="dxa"/>
            </w:tcMar>
          </w:tcPr>
          <w:p w:rsidR="00E2074F" w:rsidRDefault="00E2074F" w:rsidP="008F5FDE">
            <w:pPr>
              <w:widowControl w:val="0"/>
            </w:pPr>
          </w:p>
        </w:tc>
        <w:tc>
          <w:tcPr>
            <w:tcW w:w="2790" w:type="dxa"/>
            <w:tcMar>
              <w:top w:w="140" w:type="dxa"/>
              <w:left w:w="140" w:type="dxa"/>
              <w:bottom w:w="140" w:type="dxa"/>
              <w:right w:w="140" w:type="dxa"/>
            </w:tcMar>
          </w:tcPr>
          <w:p w:rsidR="00E2074F" w:rsidRDefault="00E2074F" w:rsidP="008F5FDE">
            <w:pPr>
              <w:widowControl w:val="0"/>
            </w:pPr>
            <w:r>
              <w:t xml:space="preserve"> </w:t>
            </w:r>
          </w:p>
        </w:tc>
      </w:tr>
    </w:tbl>
    <w:p w:rsidR="000E20AA" w:rsidRDefault="00E2074F" w:rsidP="00E2074F">
      <w:r>
        <w:t xml:space="preserve"> </w:t>
      </w:r>
    </w:p>
    <w:p w:rsidR="000E20AA" w:rsidRDefault="000E20AA" w:rsidP="000E20AA">
      <w:pPr>
        <w:pStyle w:val="ListParagraph"/>
      </w:pPr>
      <w:r>
        <w:tab/>
      </w:r>
      <w:r>
        <w:tab/>
      </w:r>
      <w:r>
        <w:tab/>
      </w:r>
      <w:r>
        <w:tab/>
      </w:r>
      <w:r>
        <w:tab/>
      </w:r>
      <w:r>
        <w:tab/>
      </w:r>
      <w:r>
        <w:tab/>
      </w:r>
      <w:r>
        <w:tab/>
      </w:r>
      <w:r>
        <w:tab/>
      </w:r>
      <w:r>
        <w:tab/>
        <w:t>Sum: _______________</w:t>
      </w:r>
    </w:p>
    <w:p w:rsidR="000E20AA" w:rsidRDefault="000E20AA" w:rsidP="000E20AA">
      <w:pPr>
        <w:pStyle w:val="ListParagraph"/>
        <w:numPr>
          <w:ilvl w:val="0"/>
          <w:numId w:val="14"/>
        </w:numPr>
      </w:pPr>
      <w:r>
        <w:t>Record your Chi-square value and degrees of freedom on the next page.</w:t>
      </w:r>
    </w:p>
    <w:p w:rsidR="000E20AA" w:rsidRDefault="000E20AA" w:rsidP="000E20AA">
      <w:pPr>
        <w:pStyle w:val="ListParagraph"/>
        <w:numPr>
          <w:ilvl w:val="0"/>
          <w:numId w:val="14"/>
        </w:numPr>
      </w:pPr>
      <w:r>
        <w:t xml:space="preserve">Compare your Chi-square value to the cut-off value at p=0.05.  </w:t>
      </w:r>
    </w:p>
    <w:p w:rsidR="000E20AA" w:rsidRDefault="000E20AA" w:rsidP="000E20AA">
      <w:pPr>
        <w:pStyle w:val="ListParagraph"/>
        <w:numPr>
          <w:ilvl w:val="1"/>
          <w:numId w:val="14"/>
        </w:numPr>
      </w:pPr>
      <w:r>
        <w:t xml:space="preserve">If your Chi-square value is less than the cut-off value at p=0.05, then there is not a significant difference between the expectations and observed genotype counts.  Therefore, our population is considered in HWE </w:t>
      </w:r>
      <w:r w:rsidR="008926C0">
        <w:t xml:space="preserve">with respect to that locus </w:t>
      </w:r>
      <w:r>
        <w:t xml:space="preserve">and we could </w:t>
      </w:r>
      <w:r w:rsidR="008926C0">
        <w:t xml:space="preserve">then </w:t>
      </w:r>
      <w:r>
        <w:t>assume that evolution is not occurring at that locus.</w:t>
      </w:r>
    </w:p>
    <w:p w:rsidR="000E20AA" w:rsidRDefault="000E20AA" w:rsidP="008926C0">
      <w:pPr>
        <w:pStyle w:val="ListParagraph"/>
        <w:numPr>
          <w:ilvl w:val="1"/>
          <w:numId w:val="14"/>
        </w:numPr>
      </w:pPr>
      <w:r>
        <w:t xml:space="preserve">If your Chi-square value is greater than or equal to the cut-off value at p=0.05, then there is a significant difference between the expectations and observed genotype counts.  Therefore, our population is not considered to be in HWE with respect to that locus and we could </w:t>
      </w:r>
      <w:r w:rsidR="008926C0">
        <w:t xml:space="preserve">then </w:t>
      </w:r>
      <w:r>
        <w:t>assume that evolution is likely occurring at that locus.</w:t>
      </w:r>
    </w:p>
    <w:p w:rsidR="008926C0" w:rsidRDefault="008926C0" w:rsidP="008926C0">
      <w:pPr>
        <w:pStyle w:val="ListParagraph"/>
        <w:numPr>
          <w:ilvl w:val="0"/>
          <w:numId w:val="14"/>
        </w:numPr>
      </w:pPr>
      <w:r>
        <w:t>Record your results below:</w:t>
      </w:r>
    </w:p>
    <w:p w:rsidR="008926C0" w:rsidRDefault="008926C0" w:rsidP="008926C0">
      <w:pPr>
        <w:pStyle w:val="ListParagraph"/>
        <w:numPr>
          <w:ilvl w:val="1"/>
          <w:numId w:val="14"/>
        </w:numPr>
      </w:pPr>
      <w:r>
        <w:t>Did your expectations match your observed values?</w:t>
      </w:r>
    </w:p>
    <w:p w:rsidR="008926C0" w:rsidRDefault="008926C0" w:rsidP="008926C0">
      <w:pPr>
        <w:pStyle w:val="ListParagraph"/>
        <w:ind w:left="2070"/>
      </w:pPr>
    </w:p>
    <w:p w:rsidR="008926C0" w:rsidRDefault="008926C0" w:rsidP="008926C0">
      <w:pPr>
        <w:pStyle w:val="ListParagraph"/>
        <w:ind w:left="2070"/>
      </w:pPr>
    </w:p>
    <w:p w:rsidR="008926C0" w:rsidRDefault="008926C0" w:rsidP="008926C0"/>
    <w:p w:rsidR="008926C0" w:rsidRDefault="008926C0" w:rsidP="008926C0">
      <w:pPr>
        <w:pStyle w:val="ListParagraph"/>
        <w:numPr>
          <w:ilvl w:val="1"/>
          <w:numId w:val="14"/>
        </w:numPr>
      </w:pPr>
      <w:r>
        <w:t>Is this a surprise?  Why or why not?</w:t>
      </w:r>
    </w:p>
    <w:p w:rsidR="008926C0" w:rsidRDefault="008926C0" w:rsidP="008926C0"/>
    <w:p w:rsidR="008926C0" w:rsidRDefault="008926C0" w:rsidP="008926C0">
      <w:pPr>
        <w:pStyle w:val="ListParagraph"/>
        <w:ind w:left="1440"/>
      </w:pPr>
    </w:p>
    <w:p w:rsidR="008926C0" w:rsidRDefault="008926C0" w:rsidP="008926C0">
      <w:pPr>
        <w:pStyle w:val="ListParagraph"/>
        <w:ind w:left="1440"/>
      </w:pPr>
    </w:p>
    <w:p w:rsidR="008926C0" w:rsidRDefault="008926C0" w:rsidP="008926C0">
      <w:pPr>
        <w:pStyle w:val="ListParagraph"/>
        <w:ind w:left="1440"/>
      </w:pPr>
    </w:p>
    <w:p w:rsidR="000E20AA" w:rsidRDefault="000E20AA" w:rsidP="00E2074F"/>
    <w:p w:rsidR="00E2074F" w:rsidRDefault="00E2074F" w:rsidP="00E2074F">
      <w:r>
        <w:t xml:space="preserve">Chi-square value:_________ </w:t>
      </w:r>
      <w:r w:rsidR="008926C0">
        <w:tab/>
      </w:r>
      <w:r w:rsidR="008926C0">
        <w:tab/>
      </w:r>
      <w:r w:rsidR="008926C0">
        <w:tab/>
      </w:r>
      <w:r w:rsidR="008926C0">
        <w:tab/>
      </w:r>
      <w:r>
        <w:t>Degrees of freedom: _________</w:t>
      </w:r>
    </w:p>
    <w:p w:rsidR="00E2074F" w:rsidRDefault="00E2074F" w:rsidP="00E2074F"/>
    <w:p w:rsidR="00E2074F" w:rsidRDefault="008926C0" w:rsidP="00E2074F">
      <w:r>
        <w:rPr>
          <w:noProof/>
        </w:rPr>
        <w:drawing>
          <wp:anchor distT="114300" distB="114300" distL="114300" distR="114300" simplePos="0" relativeHeight="251660288" behindDoc="0" locked="0" layoutInCell="1" hidden="0" allowOverlap="1" wp14:anchorId="459B610D" wp14:editId="74E70A88">
            <wp:simplePos x="0" y="0"/>
            <wp:positionH relativeFrom="margin">
              <wp:posOffset>360904</wp:posOffset>
            </wp:positionH>
            <wp:positionV relativeFrom="paragraph">
              <wp:posOffset>94391</wp:posOffset>
            </wp:positionV>
            <wp:extent cx="5938520" cy="6276975"/>
            <wp:effectExtent l="0" t="0" r="0" b="0"/>
            <wp:wrapSquare wrapText="bothSides" distT="114300" distB="114300" distL="114300" distR="11430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6"/>
                    <a:srcRect/>
                    <a:stretch>
                      <a:fillRect/>
                    </a:stretch>
                  </pic:blipFill>
                  <pic:spPr>
                    <a:xfrm>
                      <a:off x="0" y="0"/>
                      <a:ext cx="5938520" cy="6276975"/>
                    </a:xfrm>
                    <a:prstGeom prst="rect">
                      <a:avLst/>
                    </a:prstGeom>
                    <a:ln/>
                  </pic:spPr>
                </pic:pic>
              </a:graphicData>
            </a:graphic>
          </wp:anchor>
        </w:drawing>
      </w:r>
    </w:p>
    <w:p w:rsidR="00E2074F" w:rsidRDefault="00E2074F" w:rsidP="00E2074F"/>
    <w:p w:rsidR="00E2074F" w:rsidRDefault="00E2074F" w:rsidP="00E2074F"/>
    <w:p w:rsidR="00E2074F" w:rsidRDefault="00E2074F" w:rsidP="00E2074F">
      <w:pPr>
        <w:rPr>
          <w:rFonts w:ascii="Calibri" w:eastAsia="Times New Roman" w:hAnsi="Calibri" w:cs="Calibri"/>
          <w:color w:val="000000"/>
          <w:sz w:val="22"/>
          <w:szCs w:val="22"/>
        </w:rPr>
      </w:pPr>
    </w:p>
    <w:p w:rsidR="00E2074F" w:rsidRDefault="00E2074F" w:rsidP="00E2074F">
      <w:pPr>
        <w:rPr>
          <w:rFonts w:ascii="Calibri" w:eastAsia="Times New Roman" w:hAnsi="Calibri" w:cs="Calibri"/>
          <w:color w:val="000000"/>
          <w:sz w:val="22"/>
          <w:szCs w:val="22"/>
        </w:rPr>
      </w:pPr>
    </w:p>
    <w:p w:rsidR="00E2074F" w:rsidRDefault="00E2074F" w:rsidP="00E2074F">
      <w:pPr>
        <w:rPr>
          <w:rFonts w:ascii="Calibri" w:eastAsia="Times New Roman" w:hAnsi="Calibri" w:cs="Calibri"/>
          <w:color w:val="000000"/>
          <w:sz w:val="22"/>
          <w:szCs w:val="22"/>
        </w:rPr>
      </w:pPr>
    </w:p>
    <w:p w:rsidR="00E2074F" w:rsidRDefault="00E2074F" w:rsidP="00E2074F">
      <w:pPr>
        <w:rPr>
          <w:rFonts w:ascii="Calibri" w:eastAsia="Times New Roman" w:hAnsi="Calibri" w:cs="Calibri"/>
          <w:color w:val="000000"/>
          <w:sz w:val="22"/>
          <w:szCs w:val="22"/>
        </w:rPr>
      </w:pPr>
    </w:p>
    <w:p w:rsidR="00E2074F" w:rsidRDefault="00E2074F" w:rsidP="00E2074F">
      <w:pPr>
        <w:rPr>
          <w:rFonts w:ascii="Calibri" w:eastAsia="Times New Roman" w:hAnsi="Calibri" w:cs="Calibri"/>
          <w:color w:val="000000"/>
          <w:sz w:val="22"/>
          <w:szCs w:val="22"/>
        </w:rPr>
      </w:pPr>
    </w:p>
    <w:p w:rsidR="00E2074F" w:rsidRDefault="00E2074F" w:rsidP="00E2074F">
      <w:pPr>
        <w:rPr>
          <w:rFonts w:ascii="Calibri" w:eastAsia="Times New Roman" w:hAnsi="Calibri" w:cs="Calibri"/>
          <w:color w:val="000000"/>
          <w:sz w:val="22"/>
          <w:szCs w:val="22"/>
        </w:rPr>
      </w:pPr>
    </w:p>
    <w:p w:rsidR="00E2074F" w:rsidRDefault="00E2074F" w:rsidP="00E2074F">
      <w:pPr>
        <w:rPr>
          <w:rFonts w:ascii="Calibri" w:eastAsia="Times New Roman" w:hAnsi="Calibri" w:cs="Calibri"/>
          <w:color w:val="000000"/>
          <w:sz w:val="22"/>
          <w:szCs w:val="22"/>
        </w:rPr>
      </w:pPr>
    </w:p>
    <w:p w:rsidR="008926C0" w:rsidRDefault="008926C0" w:rsidP="00E2074F"/>
    <w:p w:rsidR="008926C0" w:rsidRDefault="008926C0" w:rsidP="00E2074F"/>
    <w:p w:rsidR="008926C0" w:rsidRDefault="008926C0" w:rsidP="00E2074F"/>
    <w:p w:rsidR="008926C0" w:rsidRDefault="008926C0" w:rsidP="00E2074F"/>
    <w:p w:rsidR="008926C0" w:rsidRDefault="008926C0" w:rsidP="00E2074F"/>
    <w:p w:rsidR="008926C0" w:rsidRDefault="008926C0" w:rsidP="00E2074F"/>
    <w:p w:rsidR="00A132D6" w:rsidRDefault="00A132D6" w:rsidP="00E2074F"/>
    <w:p w:rsidR="00A132D6" w:rsidRDefault="00A132D6" w:rsidP="00E2074F"/>
    <w:p w:rsidR="00A132D6" w:rsidRDefault="00A132D6" w:rsidP="00E2074F"/>
    <w:p w:rsidR="00A132D6" w:rsidRDefault="00A132D6" w:rsidP="00E2074F"/>
    <w:p w:rsidR="00A132D6" w:rsidRDefault="00A132D6" w:rsidP="00E2074F"/>
    <w:p w:rsidR="00A132D6" w:rsidRDefault="00A132D6" w:rsidP="00E2074F"/>
    <w:p w:rsidR="00A132D6" w:rsidRDefault="00A132D6" w:rsidP="00E2074F"/>
    <w:p w:rsidR="00A132D6" w:rsidRDefault="00A132D6" w:rsidP="00E2074F"/>
    <w:p w:rsidR="00A132D6" w:rsidRDefault="00A132D6" w:rsidP="00E2074F"/>
    <w:p w:rsidR="00A132D6" w:rsidRDefault="00A132D6" w:rsidP="00E2074F"/>
    <w:p w:rsidR="00A132D6" w:rsidRDefault="00A132D6" w:rsidP="00E2074F"/>
    <w:p w:rsidR="00A132D6" w:rsidRDefault="00A132D6" w:rsidP="00E2074F"/>
    <w:p w:rsidR="00A132D6" w:rsidRDefault="00A132D6" w:rsidP="00E2074F"/>
    <w:p w:rsidR="00A132D6" w:rsidRDefault="00A132D6" w:rsidP="00E2074F"/>
    <w:p w:rsidR="00A132D6" w:rsidRDefault="00A132D6" w:rsidP="00E2074F"/>
    <w:p w:rsidR="00A132D6" w:rsidRDefault="00A132D6" w:rsidP="00E2074F"/>
    <w:p w:rsidR="00A132D6" w:rsidRDefault="00A132D6" w:rsidP="00E2074F"/>
    <w:p w:rsidR="00A132D6" w:rsidRDefault="00A132D6" w:rsidP="00E2074F"/>
    <w:p w:rsidR="00A132D6" w:rsidRDefault="00A132D6" w:rsidP="00E2074F"/>
    <w:p w:rsidR="00A132D6" w:rsidRDefault="00A132D6" w:rsidP="00E2074F"/>
    <w:p w:rsidR="00A132D6" w:rsidRDefault="00A132D6" w:rsidP="00E2074F"/>
    <w:p w:rsidR="00A132D6" w:rsidRDefault="00A132D6" w:rsidP="00E2074F"/>
    <w:p w:rsidR="00A132D6" w:rsidRDefault="00A132D6" w:rsidP="00E2074F"/>
    <w:p w:rsidR="00A132D6" w:rsidRDefault="00A132D6" w:rsidP="00E2074F"/>
    <w:p w:rsidR="00A132D6" w:rsidRDefault="00A132D6" w:rsidP="00E2074F"/>
    <w:p w:rsidR="00A132D6" w:rsidRDefault="00A132D6" w:rsidP="00E2074F"/>
    <w:p w:rsidR="00A132D6" w:rsidRDefault="00A132D6" w:rsidP="00E2074F"/>
    <w:p w:rsidR="00A132D6" w:rsidRDefault="00A132D6" w:rsidP="00E2074F"/>
    <w:p w:rsidR="00A132D6" w:rsidRDefault="00A132D6" w:rsidP="00E2074F"/>
    <w:p w:rsidR="00A132D6" w:rsidRDefault="00A132D6" w:rsidP="00E2074F"/>
    <w:p w:rsidR="00A132D6" w:rsidRDefault="00A132D6" w:rsidP="00E2074F"/>
    <w:p w:rsidR="00E2074F" w:rsidRDefault="00A132D6" w:rsidP="00E2074F">
      <w:r>
        <w:t xml:space="preserve">Group Names: </w:t>
      </w:r>
      <w:r w:rsidR="00E2074F">
        <w:t>_______________________________</w:t>
      </w:r>
    </w:p>
    <w:p w:rsidR="00E2074F" w:rsidRDefault="00A132D6" w:rsidP="00E2074F">
      <w:r>
        <w:t>Clams – Simulating evolution and real data (a</w:t>
      </w:r>
      <w:r w:rsidR="00E2074F">
        <w:t>ctivity 2</w:t>
      </w:r>
      <w:r>
        <w:t>)</w:t>
      </w:r>
    </w:p>
    <w:p w:rsidR="00E2074F" w:rsidRDefault="00E2074F" w:rsidP="00E2074F"/>
    <w:p w:rsidR="00E2074F" w:rsidRDefault="00E2074F" w:rsidP="00E2074F"/>
    <w:p w:rsidR="00E2074F" w:rsidRDefault="00E2074F" w:rsidP="00E2074F">
      <w:pPr>
        <w:rPr>
          <w:b/>
        </w:rPr>
      </w:pPr>
      <w:r>
        <w:rPr>
          <w:b/>
        </w:rPr>
        <w:t>Materials:  Each group should have…</w:t>
      </w:r>
    </w:p>
    <w:p w:rsidR="00E2074F" w:rsidRDefault="00E2074F" w:rsidP="00E2074F">
      <w:pPr>
        <w:numPr>
          <w:ilvl w:val="0"/>
          <w:numId w:val="7"/>
        </w:numPr>
        <w:pBdr>
          <w:top w:val="nil"/>
          <w:left w:val="nil"/>
          <w:bottom w:val="nil"/>
          <w:right w:val="nil"/>
          <w:between w:val="nil"/>
        </w:pBdr>
        <w:spacing w:line="276" w:lineRule="auto"/>
        <w:contextualSpacing/>
      </w:pPr>
      <w:r>
        <w:t>a bag of red and yellow marbles, 100 of each color</w:t>
      </w:r>
    </w:p>
    <w:p w:rsidR="00E2074F" w:rsidRDefault="00E2074F" w:rsidP="00E2074F">
      <w:pPr>
        <w:numPr>
          <w:ilvl w:val="0"/>
          <w:numId w:val="7"/>
        </w:numPr>
        <w:pBdr>
          <w:top w:val="nil"/>
          <w:left w:val="nil"/>
          <w:bottom w:val="nil"/>
          <w:right w:val="nil"/>
          <w:between w:val="nil"/>
        </w:pBdr>
        <w:spacing w:line="276" w:lineRule="auto"/>
        <w:contextualSpacing/>
      </w:pPr>
      <w:r>
        <w:t>a population tray (ice cube tray)  with 24 labelled wells</w:t>
      </w:r>
    </w:p>
    <w:p w:rsidR="00E2074F" w:rsidRDefault="00E2074F" w:rsidP="00E2074F">
      <w:pPr>
        <w:numPr>
          <w:ilvl w:val="0"/>
          <w:numId w:val="7"/>
        </w:numPr>
        <w:pBdr>
          <w:top w:val="nil"/>
          <w:left w:val="nil"/>
          <w:bottom w:val="nil"/>
          <w:right w:val="nil"/>
          <w:between w:val="nil"/>
        </w:pBdr>
        <w:spacing w:line="276" w:lineRule="auto"/>
        <w:contextualSpacing/>
      </w:pPr>
      <w:r>
        <w:t>a data sheet to record genotype and allele count and frequency data</w:t>
      </w:r>
    </w:p>
    <w:p w:rsidR="00E2074F" w:rsidRDefault="00E2074F" w:rsidP="00E2074F"/>
    <w:p w:rsidR="00E2074F" w:rsidRDefault="00E2074F" w:rsidP="00E2074F"/>
    <w:p w:rsidR="00E2074F" w:rsidRDefault="00E2074F" w:rsidP="00E2074F">
      <w:pPr>
        <w:rPr>
          <w:b/>
        </w:rPr>
      </w:pPr>
      <w:r>
        <w:rPr>
          <w:b/>
        </w:rPr>
        <w:t>Procedure:</w:t>
      </w:r>
    </w:p>
    <w:p w:rsidR="00E2074F" w:rsidRDefault="00E2074F" w:rsidP="00E2074F">
      <w:r>
        <w:t>1. Your group is a single population of 24 breeding clams.  Your bag is the collective gametes produced by your population.</w:t>
      </w:r>
    </w:p>
    <w:p w:rsidR="00E2074F" w:rsidRDefault="00E2074F" w:rsidP="00E2074F">
      <w:pPr>
        <w:numPr>
          <w:ilvl w:val="1"/>
          <w:numId w:val="12"/>
        </w:numPr>
        <w:pBdr>
          <w:top w:val="nil"/>
          <w:left w:val="nil"/>
          <w:bottom w:val="nil"/>
          <w:right w:val="nil"/>
          <w:between w:val="nil"/>
        </w:pBdr>
        <w:spacing w:line="276" w:lineRule="auto"/>
        <w:contextualSpacing/>
      </w:pPr>
      <w:r>
        <w:t>Red marbles represent the dominant allele (A)</w:t>
      </w:r>
    </w:p>
    <w:p w:rsidR="00E2074F" w:rsidRDefault="00E2074F" w:rsidP="00E2074F">
      <w:pPr>
        <w:numPr>
          <w:ilvl w:val="1"/>
          <w:numId w:val="12"/>
        </w:numPr>
        <w:pBdr>
          <w:top w:val="nil"/>
          <w:left w:val="nil"/>
          <w:bottom w:val="nil"/>
          <w:right w:val="nil"/>
          <w:between w:val="nil"/>
        </w:pBdr>
        <w:spacing w:line="276" w:lineRule="auto"/>
        <w:contextualSpacing/>
      </w:pPr>
      <w:r>
        <w:t>Yellow marbles represent the recessive allele (a)</w:t>
      </w:r>
    </w:p>
    <w:p w:rsidR="00E2074F" w:rsidRDefault="00E2074F" w:rsidP="00E2074F"/>
    <w:p w:rsidR="00E2074F" w:rsidRDefault="00E2074F" w:rsidP="00E2074F"/>
    <w:p w:rsidR="00E2074F" w:rsidRDefault="00E2074F" w:rsidP="00E2074F">
      <w:pPr>
        <w:rPr>
          <w:b/>
        </w:rPr>
      </w:pPr>
      <w:r>
        <w:rPr>
          <w:b/>
        </w:rPr>
        <w:t>If you have 100 red and 100 yellow marbles in your bag, what are the allele frequencies in your gamete pool?</w:t>
      </w:r>
    </w:p>
    <w:p w:rsidR="00E2074F" w:rsidRDefault="00E2074F" w:rsidP="00E2074F"/>
    <w:p w:rsidR="00E2074F" w:rsidRDefault="00E2074F" w:rsidP="00E2074F">
      <w:pPr>
        <w:rPr>
          <w:vertAlign w:val="subscript"/>
        </w:rPr>
      </w:pPr>
      <w:r>
        <w:rPr>
          <w:b/>
        </w:rPr>
        <w:tab/>
        <w:t>f</w:t>
      </w:r>
      <w:r>
        <w:rPr>
          <w:b/>
          <w:vertAlign w:val="subscript"/>
        </w:rPr>
        <w:t>A</w:t>
      </w:r>
      <w:r>
        <w:rPr>
          <w:b/>
        </w:rPr>
        <w:t xml:space="preserve"> = f</w:t>
      </w:r>
      <w:r>
        <w:rPr>
          <w:b/>
          <w:vertAlign w:val="subscript"/>
        </w:rPr>
        <w:t>(red allele)</w:t>
      </w:r>
      <w:r>
        <w:rPr>
          <w:b/>
        </w:rPr>
        <w:t xml:space="preserve"> = </w:t>
      </w:r>
      <w:r>
        <w:rPr>
          <w:b/>
          <w:vertAlign w:val="subscript"/>
        </w:rPr>
        <w:t xml:space="preserve"> </w:t>
      </w:r>
      <w:r>
        <w:rPr>
          <w:b/>
          <w:vertAlign w:val="subscript"/>
        </w:rPr>
        <w:tab/>
      </w:r>
      <w:r>
        <w:rPr>
          <w:b/>
          <w:vertAlign w:val="subscript"/>
        </w:rPr>
        <w:tab/>
      </w:r>
      <w:r>
        <w:rPr>
          <w:b/>
          <w:vertAlign w:val="subscript"/>
        </w:rPr>
        <w:tab/>
      </w:r>
      <w:r>
        <w:rPr>
          <w:b/>
          <w:vertAlign w:val="subscript"/>
        </w:rPr>
        <w:tab/>
      </w:r>
      <w:r>
        <w:rPr>
          <w:b/>
        </w:rPr>
        <w:t>f</w:t>
      </w:r>
      <w:r>
        <w:rPr>
          <w:b/>
          <w:vertAlign w:val="subscript"/>
        </w:rPr>
        <w:t>a</w:t>
      </w:r>
      <w:r>
        <w:rPr>
          <w:b/>
        </w:rPr>
        <w:t xml:space="preserve"> = f</w:t>
      </w:r>
      <w:r>
        <w:rPr>
          <w:b/>
          <w:vertAlign w:val="subscript"/>
        </w:rPr>
        <w:t>(yellow  allele)</w:t>
      </w:r>
      <w:r>
        <w:rPr>
          <w:b/>
        </w:rPr>
        <w:t xml:space="preserve"> = </w:t>
      </w:r>
      <w:r>
        <w:rPr>
          <w:vertAlign w:val="subscript"/>
        </w:rPr>
        <w:t xml:space="preserve"> </w:t>
      </w:r>
    </w:p>
    <w:p w:rsidR="00E2074F" w:rsidRDefault="00E2074F" w:rsidP="00E2074F"/>
    <w:p w:rsidR="00E2074F" w:rsidRDefault="00E2074F" w:rsidP="00E2074F">
      <w:r>
        <w:t>2. Enter the frequencies into “Generation 0” row on your datasheet.</w:t>
      </w:r>
    </w:p>
    <w:p w:rsidR="00E2074F" w:rsidRDefault="00E2074F" w:rsidP="00E2074F"/>
    <w:p w:rsidR="00E2074F" w:rsidRDefault="00E2074F" w:rsidP="00E2074F">
      <w:pPr>
        <w:rPr>
          <w:b/>
        </w:rPr>
      </w:pPr>
      <w:r>
        <w:rPr>
          <w:b/>
        </w:rPr>
        <w:t>If you randomly created 24 individuals (by pulling two alleles at a time), how many individuals would you expect of each genotype?</w:t>
      </w:r>
    </w:p>
    <w:p w:rsidR="00E2074F" w:rsidRDefault="00E2074F" w:rsidP="00E2074F"/>
    <w:p w:rsidR="00E2074F" w:rsidRDefault="00E2074F" w:rsidP="00E2074F">
      <w:pPr>
        <w:rPr>
          <w:b/>
        </w:rPr>
      </w:pPr>
      <w:r>
        <w:rPr>
          <w:b/>
        </w:rPr>
        <w:tab/>
        <w:t xml:space="preserve">AA = </w:t>
      </w:r>
      <w:r>
        <w:rPr>
          <w:b/>
        </w:rPr>
        <w:tab/>
      </w:r>
      <w:r>
        <w:rPr>
          <w:b/>
        </w:rPr>
        <w:tab/>
      </w:r>
      <w:r>
        <w:rPr>
          <w:b/>
        </w:rPr>
        <w:tab/>
      </w:r>
      <w:r>
        <w:rPr>
          <w:b/>
        </w:rPr>
        <w:tab/>
      </w:r>
      <w:r>
        <w:rPr>
          <w:b/>
        </w:rPr>
        <w:tab/>
        <w:t xml:space="preserve">Aa = </w:t>
      </w:r>
      <w:r>
        <w:rPr>
          <w:b/>
        </w:rPr>
        <w:tab/>
      </w:r>
      <w:r>
        <w:rPr>
          <w:b/>
        </w:rPr>
        <w:tab/>
      </w:r>
      <w:r>
        <w:rPr>
          <w:b/>
        </w:rPr>
        <w:tab/>
      </w:r>
      <w:r>
        <w:rPr>
          <w:b/>
        </w:rPr>
        <w:tab/>
      </w:r>
      <w:r>
        <w:rPr>
          <w:b/>
        </w:rPr>
        <w:tab/>
        <w:t xml:space="preserve">aa = </w:t>
      </w:r>
    </w:p>
    <w:p w:rsidR="00E2074F" w:rsidRDefault="00E2074F" w:rsidP="00E2074F"/>
    <w:p w:rsidR="00E2074F" w:rsidRDefault="00E2074F" w:rsidP="00E2074F"/>
    <w:p w:rsidR="00E2074F" w:rsidRDefault="00E2074F" w:rsidP="00E2074F">
      <w:r>
        <w:t xml:space="preserve">3. Now that you have your allele frequencies and predictions, go ahead and create your population.  Create individuals by pulling 2 </w:t>
      </w:r>
      <w:r w:rsidR="001E5EA4">
        <w:t>marbles (</w:t>
      </w:r>
      <w:r>
        <w:t>alleles</w:t>
      </w:r>
      <w:r w:rsidR="001E5EA4">
        <w:t>)</w:t>
      </w:r>
      <w:r>
        <w:t xml:space="preserve"> at a time out of your gamete bag</w:t>
      </w:r>
      <w:r w:rsidR="001E5EA4">
        <w:t xml:space="preserve"> at random (no peeking!)</w:t>
      </w:r>
      <w:r>
        <w:t xml:space="preserve">.  Place the two </w:t>
      </w:r>
      <w:r w:rsidR="001E5EA4">
        <w:t>marbles (alleles)</w:t>
      </w:r>
      <w:r>
        <w:t xml:space="preserve"> in the first compartment in your population tray.  Continue this process until all 24 c</w:t>
      </w:r>
      <w:r w:rsidR="001E5EA4">
        <w:t xml:space="preserve">ompartments are filled with two </w:t>
      </w:r>
      <w:r>
        <w:t>alleles</w:t>
      </w:r>
      <w:r w:rsidR="001E5EA4">
        <w:t xml:space="preserve"> each</w:t>
      </w:r>
      <w:r>
        <w:t xml:space="preserve">.  </w:t>
      </w:r>
    </w:p>
    <w:p w:rsidR="00E2074F" w:rsidRDefault="00E2074F" w:rsidP="00E2074F"/>
    <w:p w:rsidR="00E2074F" w:rsidRDefault="001E5EA4" w:rsidP="00E2074F">
      <w:r>
        <w:t>4. This population (in the tray)</w:t>
      </w:r>
      <w:r w:rsidR="00E2074F">
        <w:t xml:space="preserve"> represents the individuals that have survived and settled after gametes have fused.  Record data about this population in row “Generation 1 - </w:t>
      </w:r>
      <w:r w:rsidR="00E2074F">
        <w:rPr>
          <w:i/>
        </w:rPr>
        <w:t>before</w:t>
      </w:r>
      <w:r w:rsidR="00E2074F">
        <w:t xml:space="preserve"> event”.  </w:t>
      </w:r>
    </w:p>
    <w:p w:rsidR="00E2074F" w:rsidRDefault="00E2074F" w:rsidP="00E2074F">
      <w:pPr>
        <w:numPr>
          <w:ilvl w:val="0"/>
          <w:numId w:val="10"/>
        </w:numPr>
        <w:pBdr>
          <w:top w:val="nil"/>
          <w:left w:val="nil"/>
          <w:bottom w:val="nil"/>
          <w:right w:val="nil"/>
          <w:between w:val="nil"/>
        </w:pBdr>
        <w:spacing w:line="276" w:lineRule="auto"/>
        <w:contextualSpacing/>
      </w:pPr>
      <w:r>
        <w:t xml:space="preserve">Record the total number of each genotype.  </w:t>
      </w:r>
    </w:p>
    <w:p w:rsidR="00E2074F" w:rsidRDefault="00E2074F" w:rsidP="00E2074F">
      <w:pPr>
        <w:numPr>
          <w:ilvl w:val="0"/>
          <w:numId w:val="10"/>
        </w:numPr>
        <w:pBdr>
          <w:top w:val="nil"/>
          <w:left w:val="nil"/>
          <w:bottom w:val="nil"/>
          <w:right w:val="nil"/>
          <w:between w:val="nil"/>
        </w:pBdr>
        <w:spacing w:line="276" w:lineRule="auto"/>
        <w:contextualSpacing/>
      </w:pPr>
      <w:r>
        <w:t xml:space="preserve">Calculate the allele frequencies. </w:t>
      </w:r>
    </w:p>
    <w:p w:rsidR="00E2074F" w:rsidRDefault="00E2074F" w:rsidP="00E2074F"/>
    <w:p w:rsidR="00E2074F" w:rsidRDefault="00E2074F" w:rsidP="00E2074F">
      <w:r>
        <w:t xml:space="preserve">5. Before your individuals get a chance to produce gametes an </w:t>
      </w:r>
      <w:r w:rsidR="001E5EA4" w:rsidRPr="001E5EA4">
        <w:rPr>
          <w:b/>
          <w:i/>
        </w:rPr>
        <w:t>EVENT</w:t>
      </w:r>
      <w:r>
        <w:t xml:space="preserve"> happens.  Draw one event card and follow the instructions on the card.  After you have followed your event card instructions and altered your population, record data about this altered population in row - “Generation 1 - </w:t>
      </w:r>
      <w:r>
        <w:rPr>
          <w:i/>
        </w:rPr>
        <w:t>after</w:t>
      </w:r>
      <w:r>
        <w:t xml:space="preserve"> event”.</w:t>
      </w:r>
    </w:p>
    <w:p w:rsidR="00E2074F" w:rsidRDefault="00E2074F" w:rsidP="00E2074F">
      <w:pPr>
        <w:numPr>
          <w:ilvl w:val="0"/>
          <w:numId w:val="10"/>
        </w:numPr>
        <w:pBdr>
          <w:top w:val="nil"/>
          <w:left w:val="nil"/>
          <w:bottom w:val="nil"/>
          <w:right w:val="nil"/>
          <w:between w:val="nil"/>
        </w:pBdr>
        <w:spacing w:line="276" w:lineRule="auto"/>
        <w:contextualSpacing/>
      </w:pPr>
      <w:r>
        <w:t xml:space="preserve">Record the total number of each genotype.  </w:t>
      </w:r>
    </w:p>
    <w:p w:rsidR="00E2074F" w:rsidRDefault="00E2074F" w:rsidP="00E2074F">
      <w:pPr>
        <w:numPr>
          <w:ilvl w:val="0"/>
          <w:numId w:val="10"/>
        </w:numPr>
        <w:pBdr>
          <w:top w:val="nil"/>
          <w:left w:val="nil"/>
          <w:bottom w:val="nil"/>
          <w:right w:val="nil"/>
          <w:between w:val="nil"/>
        </w:pBdr>
        <w:spacing w:line="276" w:lineRule="auto"/>
        <w:contextualSpacing/>
      </w:pPr>
      <w:r>
        <w:t>Calculate the allele frequencies.</w:t>
      </w:r>
    </w:p>
    <w:p w:rsidR="00E2074F" w:rsidRDefault="00E2074F" w:rsidP="00E2074F"/>
    <w:p w:rsidR="00E2074F" w:rsidRDefault="00E2074F" w:rsidP="00E2074F"/>
    <w:p w:rsidR="00E2074F" w:rsidRDefault="00E2074F" w:rsidP="00E2074F">
      <w:r>
        <w:t xml:space="preserve">6. The individuals left in your population tray represent the breeding population that will contribute gametes to the next generation.  </w:t>
      </w:r>
    </w:p>
    <w:p w:rsidR="00E2074F" w:rsidRDefault="00E2074F" w:rsidP="00E2074F">
      <w:pPr>
        <w:rPr>
          <w:b/>
        </w:rPr>
      </w:pPr>
      <w:r>
        <w:rPr>
          <w:b/>
        </w:rPr>
        <w:t>Compare the allele frequencies between your two time points (</w:t>
      </w:r>
      <w:r>
        <w:rPr>
          <w:b/>
          <w:i/>
        </w:rPr>
        <w:t>before</w:t>
      </w:r>
      <w:r>
        <w:rPr>
          <w:b/>
        </w:rPr>
        <w:t xml:space="preserve"> and </w:t>
      </w:r>
      <w:r>
        <w:rPr>
          <w:b/>
          <w:i/>
        </w:rPr>
        <w:t>after</w:t>
      </w:r>
      <w:r>
        <w:rPr>
          <w:b/>
        </w:rPr>
        <w:t xml:space="preserve"> the event card). </w:t>
      </w:r>
    </w:p>
    <w:p w:rsidR="00E2074F" w:rsidRDefault="00E2074F" w:rsidP="00E2074F">
      <w:pPr>
        <w:rPr>
          <w:b/>
        </w:rPr>
      </w:pPr>
      <w:r>
        <w:rPr>
          <w:b/>
        </w:rPr>
        <w:t xml:space="preserve">Are the allele frequencies the same or different? </w:t>
      </w:r>
    </w:p>
    <w:p w:rsidR="00E2074F" w:rsidRDefault="00E2074F" w:rsidP="00E2074F">
      <w:pPr>
        <w:rPr>
          <w:b/>
        </w:rPr>
      </w:pPr>
    </w:p>
    <w:p w:rsidR="00E2074F" w:rsidRDefault="00E2074F" w:rsidP="00E2074F">
      <w:pPr>
        <w:rPr>
          <w:b/>
        </w:rPr>
      </w:pPr>
    </w:p>
    <w:p w:rsidR="00E2074F" w:rsidRDefault="00E2074F" w:rsidP="00E2074F">
      <w:pPr>
        <w:rPr>
          <w:b/>
        </w:rPr>
      </w:pPr>
      <w:r>
        <w:rPr>
          <w:b/>
        </w:rPr>
        <w:t xml:space="preserve">Is this surprising?  Why or why not?  </w:t>
      </w:r>
    </w:p>
    <w:p w:rsidR="00E2074F" w:rsidRDefault="00E2074F" w:rsidP="00E2074F">
      <w:pPr>
        <w:rPr>
          <w:b/>
        </w:rPr>
      </w:pPr>
    </w:p>
    <w:p w:rsidR="00E2074F" w:rsidRDefault="00E2074F" w:rsidP="00E2074F">
      <w:pPr>
        <w:rPr>
          <w:b/>
        </w:rPr>
      </w:pPr>
    </w:p>
    <w:p w:rsidR="00E2074F" w:rsidRDefault="00E2074F" w:rsidP="00E2074F">
      <w:r>
        <w:rPr>
          <w:b/>
        </w:rPr>
        <w:t xml:space="preserve">Do you think the allele frequencies will change from Generation 1 to Generation 2 as a result of the event? </w:t>
      </w:r>
    </w:p>
    <w:p w:rsidR="00E2074F" w:rsidRDefault="00E2074F" w:rsidP="00E2074F"/>
    <w:p w:rsidR="00E2074F" w:rsidRDefault="00E2074F" w:rsidP="00E2074F"/>
    <w:p w:rsidR="00E2074F" w:rsidRDefault="00E2074F" w:rsidP="00E2074F">
      <w:r>
        <w:t xml:space="preserve">7. </w:t>
      </w:r>
      <w:r w:rsidR="00935856">
        <w:t>Create your new</w:t>
      </w:r>
      <w:r>
        <w:t xml:space="preserve"> gamete pool based on individuals remaining in the population</w:t>
      </w:r>
      <w:r w:rsidR="00935856">
        <w:t xml:space="preserve"> tray</w:t>
      </w:r>
      <w:r>
        <w:t xml:space="preserve"> after the event.  Your gamete pool should always be 200 alleles.  </w:t>
      </w:r>
    </w:p>
    <w:p w:rsidR="00935856" w:rsidRDefault="00935856" w:rsidP="00935856">
      <w:pPr>
        <w:numPr>
          <w:ilvl w:val="0"/>
          <w:numId w:val="9"/>
        </w:numPr>
        <w:pBdr>
          <w:top w:val="nil"/>
          <w:left w:val="nil"/>
          <w:bottom w:val="nil"/>
          <w:right w:val="nil"/>
          <w:between w:val="nil"/>
        </w:pBdr>
        <w:spacing w:line="276" w:lineRule="auto"/>
        <w:contextualSpacing/>
      </w:pPr>
      <w:r>
        <w:t>Make sure that you empty your gamete bag of leftover gametes from the previous generation before creating your new gamete pool contributing to the next generation in the bag.</w:t>
      </w:r>
    </w:p>
    <w:p w:rsidR="00E2074F" w:rsidRDefault="00E2074F" w:rsidP="00E2074F">
      <w:pPr>
        <w:numPr>
          <w:ilvl w:val="0"/>
          <w:numId w:val="9"/>
        </w:numPr>
        <w:pBdr>
          <w:top w:val="nil"/>
          <w:left w:val="nil"/>
          <w:bottom w:val="nil"/>
          <w:right w:val="nil"/>
          <w:between w:val="nil"/>
        </w:pBdr>
        <w:spacing w:line="276" w:lineRule="auto"/>
        <w:contextualSpacing/>
      </w:pPr>
      <w:r>
        <w:t>Use the allele frequencies to generate your gamete pool.</w:t>
      </w:r>
    </w:p>
    <w:p w:rsidR="00935856" w:rsidRDefault="00E2074F" w:rsidP="00935856">
      <w:pPr>
        <w:numPr>
          <w:ilvl w:val="1"/>
          <w:numId w:val="9"/>
        </w:numPr>
        <w:pBdr>
          <w:top w:val="nil"/>
          <w:left w:val="nil"/>
          <w:bottom w:val="nil"/>
          <w:right w:val="nil"/>
          <w:between w:val="nil"/>
        </w:pBdr>
        <w:spacing w:line="276" w:lineRule="auto"/>
        <w:contextualSpacing/>
      </w:pPr>
      <w:r>
        <w:t>For example:  If your allele frequencies are f</w:t>
      </w:r>
      <w:r>
        <w:rPr>
          <w:vertAlign w:val="subscript"/>
        </w:rPr>
        <w:t>A</w:t>
      </w:r>
      <w:r>
        <w:t xml:space="preserve"> = 0.7, f</w:t>
      </w:r>
      <w:r>
        <w:rPr>
          <w:vertAlign w:val="subscript"/>
        </w:rPr>
        <w:t>3</w:t>
      </w:r>
      <w:r>
        <w:t xml:space="preserve"> = 0.3, then</w:t>
      </w:r>
      <w:r w:rsidR="00935856">
        <w:t xml:space="preserve"> your gamete pool should have</w:t>
      </w:r>
      <w:r>
        <w:t xml:space="preserve">... </w:t>
      </w:r>
    </w:p>
    <w:p w:rsidR="00935856" w:rsidRDefault="00E2074F" w:rsidP="00935856">
      <w:pPr>
        <w:numPr>
          <w:ilvl w:val="2"/>
          <w:numId w:val="9"/>
        </w:numPr>
        <w:pBdr>
          <w:top w:val="nil"/>
          <w:left w:val="nil"/>
          <w:bottom w:val="nil"/>
          <w:right w:val="nil"/>
          <w:between w:val="nil"/>
        </w:pBdr>
        <w:spacing w:line="276" w:lineRule="auto"/>
        <w:contextualSpacing/>
      </w:pPr>
      <w:r>
        <w:t>Red marbles (A) = 0.7*200 = 140 red marbles</w:t>
      </w:r>
    </w:p>
    <w:p w:rsidR="00E2074F" w:rsidRDefault="00E2074F" w:rsidP="00935856">
      <w:pPr>
        <w:numPr>
          <w:ilvl w:val="2"/>
          <w:numId w:val="9"/>
        </w:numPr>
        <w:pBdr>
          <w:top w:val="nil"/>
          <w:left w:val="nil"/>
          <w:bottom w:val="nil"/>
          <w:right w:val="nil"/>
          <w:between w:val="nil"/>
        </w:pBdr>
        <w:spacing w:line="276" w:lineRule="auto"/>
        <w:contextualSpacing/>
      </w:pPr>
      <w:r>
        <w:t xml:space="preserve">Yellow marbles (a) = 0.3*200 = 60 yellow marbles  </w:t>
      </w:r>
    </w:p>
    <w:p w:rsidR="00E2074F" w:rsidRDefault="00E2074F" w:rsidP="00E2074F">
      <w:pPr>
        <w:numPr>
          <w:ilvl w:val="0"/>
          <w:numId w:val="9"/>
        </w:numPr>
        <w:pBdr>
          <w:top w:val="nil"/>
          <w:left w:val="nil"/>
          <w:bottom w:val="nil"/>
          <w:right w:val="nil"/>
          <w:between w:val="nil"/>
        </w:pBdr>
        <w:spacing w:line="276" w:lineRule="auto"/>
        <w:contextualSpacing/>
      </w:pPr>
      <w:r>
        <w:t>Record your gamete counts on your data sheet and make your new gamete pool.</w:t>
      </w:r>
    </w:p>
    <w:p w:rsidR="00E2074F" w:rsidRDefault="00E2074F" w:rsidP="00E2074F"/>
    <w:p w:rsidR="00E2074F" w:rsidRDefault="00E2074F" w:rsidP="00E2074F">
      <w:r>
        <w:t xml:space="preserve">8. </w:t>
      </w:r>
      <w:r w:rsidR="00935856">
        <w:t>Repeat</w:t>
      </w:r>
      <w:r>
        <w:t xml:space="preserve"> steps 3-7 until you have completed your entire datasheet.  A brief overview is below.</w:t>
      </w:r>
    </w:p>
    <w:p w:rsidR="00E2074F" w:rsidRDefault="00E2074F" w:rsidP="00E2074F">
      <w:pPr>
        <w:numPr>
          <w:ilvl w:val="0"/>
          <w:numId w:val="8"/>
        </w:numPr>
        <w:pBdr>
          <w:top w:val="nil"/>
          <w:left w:val="nil"/>
          <w:bottom w:val="nil"/>
          <w:right w:val="nil"/>
          <w:between w:val="nil"/>
        </w:pBdr>
        <w:spacing w:line="276" w:lineRule="auto"/>
        <w:contextualSpacing/>
      </w:pPr>
      <w:r>
        <w:t>Pull 24 individuals (2 alleles at a time from the gamete bag) and place individuals into each well of the population.</w:t>
      </w:r>
    </w:p>
    <w:p w:rsidR="00E2074F" w:rsidRDefault="00E2074F" w:rsidP="00E2074F">
      <w:pPr>
        <w:numPr>
          <w:ilvl w:val="0"/>
          <w:numId w:val="8"/>
        </w:numPr>
        <w:pBdr>
          <w:top w:val="nil"/>
          <w:left w:val="nil"/>
          <w:bottom w:val="nil"/>
          <w:right w:val="nil"/>
          <w:between w:val="nil"/>
        </w:pBdr>
        <w:spacing w:line="276" w:lineRule="auto"/>
        <w:contextualSpacing/>
      </w:pPr>
      <w:r>
        <w:t>Record genotype counts and calculate allele frequencies in the “</w:t>
      </w:r>
      <w:r>
        <w:rPr>
          <w:i/>
        </w:rPr>
        <w:t>before</w:t>
      </w:r>
      <w:r>
        <w:t xml:space="preserve"> event” row for that generation.</w:t>
      </w:r>
    </w:p>
    <w:p w:rsidR="00E2074F" w:rsidRDefault="00E2074F" w:rsidP="00E2074F">
      <w:pPr>
        <w:numPr>
          <w:ilvl w:val="0"/>
          <w:numId w:val="8"/>
        </w:numPr>
        <w:pBdr>
          <w:top w:val="nil"/>
          <w:left w:val="nil"/>
          <w:bottom w:val="nil"/>
          <w:right w:val="nil"/>
          <w:between w:val="nil"/>
        </w:pBdr>
        <w:spacing w:line="276" w:lineRule="auto"/>
        <w:contextualSpacing/>
      </w:pPr>
      <w:r>
        <w:t xml:space="preserve">Draw one event card and follow the instructions.  </w:t>
      </w:r>
    </w:p>
    <w:p w:rsidR="00E2074F" w:rsidRDefault="00E2074F" w:rsidP="00E2074F">
      <w:pPr>
        <w:numPr>
          <w:ilvl w:val="0"/>
          <w:numId w:val="8"/>
        </w:numPr>
        <w:pBdr>
          <w:top w:val="nil"/>
          <w:left w:val="nil"/>
          <w:bottom w:val="nil"/>
          <w:right w:val="nil"/>
          <w:between w:val="nil"/>
        </w:pBdr>
        <w:spacing w:line="276" w:lineRule="auto"/>
        <w:contextualSpacing/>
      </w:pPr>
      <w:r>
        <w:t>Record genotype counts and calculate allele frequencies in the “</w:t>
      </w:r>
      <w:r>
        <w:rPr>
          <w:i/>
        </w:rPr>
        <w:t>after</w:t>
      </w:r>
      <w:r>
        <w:t xml:space="preserve"> event” row for that generation.</w:t>
      </w:r>
    </w:p>
    <w:p w:rsidR="00E2074F" w:rsidRDefault="00E2074F" w:rsidP="00E2074F">
      <w:pPr>
        <w:numPr>
          <w:ilvl w:val="0"/>
          <w:numId w:val="8"/>
        </w:numPr>
        <w:pBdr>
          <w:top w:val="nil"/>
          <w:left w:val="nil"/>
          <w:bottom w:val="nil"/>
          <w:right w:val="nil"/>
          <w:between w:val="nil"/>
        </w:pBdr>
        <w:spacing w:line="276" w:lineRule="auto"/>
        <w:contextualSpacing/>
      </w:pPr>
      <w:r>
        <w:t xml:space="preserve">The individuals remaining will contribute gametes into the next generation.  Calculate allele counts to be used to create a gamete pool of 200.  </w:t>
      </w:r>
    </w:p>
    <w:p w:rsidR="00E2074F" w:rsidRDefault="00E2074F" w:rsidP="00E2074F">
      <w:pPr>
        <w:numPr>
          <w:ilvl w:val="0"/>
          <w:numId w:val="8"/>
        </w:numPr>
        <w:pBdr>
          <w:top w:val="nil"/>
          <w:left w:val="nil"/>
          <w:bottom w:val="nil"/>
          <w:right w:val="nil"/>
          <w:between w:val="nil"/>
        </w:pBdr>
        <w:spacing w:line="276" w:lineRule="auto"/>
        <w:contextualSpacing/>
      </w:pPr>
      <w:r>
        <w:t>Empty the gamete bag of all gametes from the previous generation and make your new gamete pool.</w:t>
      </w:r>
    </w:p>
    <w:p w:rsidR="00E2074F" w:rsidRDefault="00E2074F" w:rsidP="00E2074F">
      <w:pPr>
        <w:numPr>
          <w:ilvl w:val="0"/>
          <w:numId w:val="8"/>
        </w:numPr>
        <w:pBdr>
          <w:top w:val="nil"/>
          <w:left w:val="nil"/>
          <w:bottom w:val="nil"/>
          <w:right w:val="nil"/>
          <w:between w:val="nil"/>
        </w:pBdr>
        <w:spacing w:line="276" w:lineRule="auto"/>
        <w:contextualSpacing/>
      </w:pPr>
      <w:r>
        <w:t xml:space="preserve">Repeat until you reach Generation </w:t>
      </w:r>
      <w:r w:rsidR="00935856">
        <w:t>10</w:t>
      </w:r>
      <w:r>
        <w:t>.</w:t>
      </w:r>
    </w:p>
    <w:p w:rsidR="00E2074F" w:rsidRDefault="00E2074F" w:rsidP="00E2074F"/>
    <w:p w:rsidR="00E2074F" w:rsidRDefault="00E2074F" w:rsidP="00E2074F">
      <w:pPr>
        <w:rPr>
          <w:b/>
        </w:rPr>
      </w:pPr>
      <w:r>
        <w:rPr>
          <w:b/>
        </w:rPr>
        <w:t xml:space="preserve">Record your final allele frequencies:  </w:t>
      </w:r>
      <w:r>
        <w:rPr>
          <w:b/>
        </w:rPr>
        <w:tab/>
        <w:t xml:space="preserve"> f</w:t>
      </w:r>
      <w:r>
        <w:rPr>
          <w:b/>
          <w:vertAlign w:val="subscript"/>
        </w:rPr>
        <w:t>A</w:t>
      </w:r>
      <w:r>
        <w:rPr>
          <w:b/>
        </w:rPr>
        <w:t xml:space="preserve"> = f</w:t>
      </w:r>
      <w:r>
        <w:rPr>
          <w:b/>
          <w:vertAlign w:val="subscript"/>
        </w:rPr>
        <w:t>(red allele)</w:t>
      </w:r>
      <w:r>
        <w:rPr>
          <w:b/>
        </w:rPr>
        <w:t xml:space="preserve"> = </w:t>
      </w:r>
      <w:r>
        <w:rPr>
          <w:b/>
          <w:vertAlign w:val="subscript"/>
        </w:rPr>
        <w:t xml:space="preserve"> </w:t>
      </w:r>
      <w:r>
        <w:rPr>
          <w:b/>
        </w:rPr>
        <w:t>________</w:t>
      </w:r>
      <w:r>
        <w:rPr>
          <w:b/>
          <w:vertAlign w:val="subscript"/>
        </w:rPr>
        <w:tab/>
      </w:r>
      <w:r>
        <w:rPr>
          <w:b/>
        </w:rPr>
        <w:t>f</w:t>
      </w:r>
      <w:r>
        <w:rPr>
          <w:b/>
          <w:vertAlign w:val="subscript"/>
        </w:rPr>
        <w:t>a</w:t>
      </w:r>
      <w:r>
        <w:rPr>
          <w:b/>
        </w:rPr>
        <w:t xml:space="preserve"> = f</w:t>
      </w:r>
      <w:r>
        <w:rPr>
          <w:b/>
          <w:vertAlign w:val="subscript"/>
        </w:rPr>
        <w:t>(yellow  allele)</w:t>
      </w:r>
      <w:r>
        <w:rPr>
          <w:b/>
        </w:rPr>
        <w:t xml:space="preserve"> = </w:t>
      </w:r>
      <w:r>
        <w:rPr>
          <w:vertAlign w:val="subscript"/>
        </w:rPr>
        <w:t xml:space="preserve"> </w:t>
      </w:r>
      <w:r>
        <w:rPr>
          <w:b/>
        </w:rPr>
        <w:t>________</w:t>
      </w:r>
    </w:p>
    <w:p w:rsidR="00E2074F" w:rsidRDefault="00E2074F" w:rsidP="00E2074F"/>
    <w:p w:rsidR="00935856" w:rsidRDefault="00935856" w:rsidP="00E2074F"/>
    <w:p w:rsidR="00935856" w:rsidRDefault="00935856" w:rsidP="00E2074F"/>
    <w:p w:rsidR="00E2074F" w:rsidRDefault="00E2074F" w:rsidP="00E2074F">
      <w:r>
        <w:t xml:space="preserve">9.  Describe how/if your allele frequencies changed over time.  </w:t>
      </w:r>
    </w:p>
    <w:p w:rsidR="00E2074F" w:rsidRDefault="00E2074F" w:rsidP="00E2074F">
      <w:r>
        <w:rPr>
          <w:noProof/>
        </w:rPr>
        <w:lastRenderedPageBreak/>
        <mc:AlternateContent>
          <mc:Choice Requires="wpg">
            <w:drawing>
              <wp:anchor distT="114300" distB="114300" distL="114300" distR="114300" simplePos="0" relativeHeight="251661312" behindDoc="1" locked="0" layoutInCell="1" hidden="0" allowOverlap="1" wp14:anchorId="5E8C094D" wp14:editId="3D4DBF97">
                <wp:simplePos x="0" y="0"/>
                <wp:positionH relativeFrom="margin">
                  <wp:posOffset>3371850</wp:posOffset>
                </wp:positionH>
                <wp:positionV relativeFrom="paragraph">
                  <wp:posOffset>95250</wp:posOffset>
                </wp:positionV>
                <wp:extent cx="3519488" cy="1876425"/>
                <wp:effectExtent l="0" t="0" r="0" b="0"/>
                <wp:wrapSquare wrapText="bothSides" distT="114300" distB="114300" distL="114300" distR="114300"/>
                <wp:docPr id="3" name="Group 3"/>
                <wp:cNvGraphicFramePr/>
                <a:graphic xmlns:a="http://schemas.openxmlformats.org/drawingml/2006/main">
                  <a:graphicData uri="http://schemas.microsoft.com/office/word/2010/wordprocessingGroup">
                    <wpg:wgp>
                      <wpg:cNvGrpSpPr/>
                      <wpg:grpSpPr>
                        <a:xfrm>
                          <a:off x="0" y="0"/>
                          <a:ext cx="3519488" cy="1876425"/>
                          <a:chOff x="1831850" y="765400"/>
                          <a:chExt cx="2261100" cy="1860600"/>
                        </a:xfrm>
                      </wpg:grpSpPr>
                      <wps:wsp>
                        <wps:cNvPr id="4" name="Straight Arrow Connector 4"/>
                        <wps:cNvCnPr/>
                        <wps:spPr>
                          <a:xfrm rot="10800000" flipH="1">
                            <a:off x="1831850" y="2616400"/>
                            <a:ext cx="2261100" cy="9600"/>
                          </a:xfrm>
                          <a:prstGeom prst="straightConnector1">
                            <a:avLst/>
                          </a:prstGeom>
                          <a:noFill/>
                          <a:ln w="9525" cap="flat" cmpd="sng">
                            <a:solidFill>
                              <a:srgbClr val="000000"/>
                            </a:solidFill>
                            <a:prstDash val="solid"/>
                            <a:round/>
                            <a:headEnd type="none" w="lg" len="lg"/>
                            <a:tailEnd type="none" w="lg" len="lg"/>
                          </a:ln>
                        </wps:spPr>
                        <wps:bodyPr/>
                      </wps:wsp>
                      <wps:wsp>
                        <wps:cNvPr id="5" name="Straight Arrow Connector 5"/>
                        <wps:cNvCnPr/>
                        <wps:spPr>
                          <a:xfrm>
                            <a:off x="1831850" y="765400"/>
                            <a:ext cx="9600" cy="1851000"/>
                          </a:xfrm>
                          <a:prstGeom prst="straightConnector1">
                            <a:avLst/>
                          </a:prstGeom>
                          <a:noFill/>
                          <a:ln w="9525" cap="flat" cmpd="sng">
                            <a:solidFill>
                              <a:srgbClr val="000000"/>
                            </a:solidFill>
                            <a:prstDash val="solid"/>
                            <a:round/>
                            <a:headEnd type="none" w="lg" len="lg"/>
                            <a:tailEnd type="none" w="lg" len="lg"/>
                          </a:ln>
                        </wps:spPr>
                        <wps:bodyPr/>
                      </wps:wsp>
                    </wpg:wgp>
                  </a:graphicData>
                </a:graphic>
              </wp:anchor>
            </w:drawing>
          </mc:Choice>
          <mc:Fallback>
            <w:pict>
              <v:group w14:anchorId="59D66E3F" id="Group 3" o:spid="_x0000_s1026" style="position:absolute;margin-left:265.5pt;margin-top:7.5pt;width:277.15pt;height:147.75pt;z-index:-251655168;mso-wrap-distance-top:9pt;mso-wrap-distance-bottom:9pt;mso-position-horizontal-relative:margin" coordorigin="18318,7654" coordsize="22611,1860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">
                <v:shapetype id="_x0000_t32" coordsize="21600,21600" o:spt="32" o:oned="t" path="m,l21600,21600e" filled="f">
                  <v:path arrowok="t" fillok="f" o:connecttype="none"/>
                  <o:lock v:ext="edit" shapetype="t"/>
                </v:shapetype>
                <v:shape id="Straight Arrow Connector 4" o:spid="_x0000_s1027" type="#_x0000_t32" style="position:absolute;left:18318;top:26164;width:22611;height:96;rotation:180;flip:x;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">
                  <v:stroke startarrowwidth="wide" startarrowlength="long" endarrowwidth="wide" endarrowlength="long"/>
                </v:shape>
                <v:shape id="Straight Arrow Connector 5" o:spid="_x0000_s1028" type="#_x0000_t32" style="position:absolute;left:18318;top:7654;width:96;height:1851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">
                  <v:stroke startarrowwidth="wide" startarrowlength="long" endarrowwidth="wide" endarrowlength="long"/>
                </v:shape>
                <w10:wrap type="square" anchorx="margin"/>
              </v:group>
            </w:pict>
          </mc:Fallback>
        </mc:AlternateContent>
      </w:r>
    </w:p>
    <w:p w:rsidR="00E2074F" w:rsidRDefault="00E2074F" w:rsidP="00E2074F">
      <w:pPr>
        <w:rPr>
          <w:b/>
        </w:rPr>
      </w:pPr>
      <w:r>
        <w:rPr>
          <w:b/>
        </w:rPr>
        <w:t>Graph your changes in allele frequencies over time using the allele frequency data from the “</w:t>
      </w:r>
      <w:r>
        <w:rPr>
          <w:b/>
          <w:i/>
        </w:rPr>
        <w:t>before</w:t>
      </w:r>
      <w:r>
        <w:rPr>
          <w:b/>
        </w:rPr>
        <w:t xml:space="preserve"> event” rows.</w:t>
      </w:r>
    </w:p>
    <w:p w:rsidR="00E2074F" w:rsidRDefault="00E2074F" w:rsidP="00E2074F">
      <w:pPr>
        <w:numPr>
          <w:ilvl w:val="0"/>
          <w:numId w:val="11"/>
        </w:numPr>
        <w:pBdr>
          <w:top w:val="nil"/>
          <w:left w:val="nil"/>
          <w:bottom w:val="nil"/>
          <w:right w:val="nil"/>
          <w:between w:val="nil"/>
        </w:pBdr>
        <w:spacing w:line="276" w:lineRule="auto"/>
        <w:contextualSpacing/>
      </w:pPr>
      <w:r>
        <w:t>Label your axes</w:t>
      </w:r>
    </w:p>
    <w:p w:rsidR="00E2074F" w:rsidRDefault="00E2074F" w:rsidP="00E2074F">
      <w:pPr>
        <w:numPr>
          <w:ilvl w:val="0"/>
          <w:numId w:val="11"/>
        </w:numPr>
        <w:pBdr>
          <w:top w:val="nil"/>
          <w:left w:val="nil"/>
          <w:bottom w:val="nil"/>
          <w:right w:val="nil"/>
          <w:between w:val="nil"/>
        </w:pBdr>
        <w:spacing w:line="276" w:lineRule="auto"/>
        <w:contextualSpacing/>
      </w:pPr>
      <w:r>
        <w:t>Write a brief figure caption below:</w:t>
      </w:r>
    </w:p>
    <w:p w:rsidR="00E2074F" w:rsidRDefault="00E2074F" w:rsidP="00E2074F"/>
    <w:p w:rsidR="00E2074F" w:rsidRDefault="00E2074F" w:rsidP="00E2074F"/>
    <w:p w:rsidR="00E2074F" w:rsidRDefault="00E2074F" w:rsidP="00E2074F"/>
    <w:p w:rsidR="00E2074F" w:rsidRDefault="00E2074F" w:rsidP="00E2074F"/>
    <w:p w:rsidR="00E2074F" w:rsidRDefault="00E2074F" w:rsidP="00E2074F"/>
    <w:p w:rsidR="00E2074F" w:rsidRDefault="00E2074F" w:rsidP="00E2074F"/>
    <w:p w:rsidR="00E2074F" w:rsidRDefault="00E2074F" w:rsidP="00E2074F"/>
    <w:p w:rsidR="00E2074F" w:rsidRDefault="00E2074F" w:rsidP="00E2074F"/>
    <w:p w:rsidR="00E2074F" w:rsidRDefault="00E2074F" w:rsidP="00E2074F">
      <w:pPr>
        <w:rPr>
          <w:b/>
        </w:rPr>
      </w:pPr>
      <w:r>
        <w:rPr>
          <w:b/>
        </w:rPr>
        <w:t>What contributed to the changes you observed?  What kinds of events did your population deal with?</w:t>
      </w:r>
    </w:p>
    <w:p w:rsidR="00E2074F" w:rsidRDefault="00E2074F" w:rsidP="00E2074F">
      <w:pPr>
        <w:rPr>
          <w:b/>
        </w:rPr>
      </w:pPr>
    </w:p>
    <w:p w:rsidR="00E2074F" w:rsidRDefault="00E2074F" w:rsidP="00E2074F">
      <w:pPr>
        <w:rPr>
          <w:b/>
        </w:rPr>
      </w:pPr>
    </w:p>
    <w:p w:rsidR="00E2074F" w:rsidRDefault="00E2074F" w:rsidP="00E2074F">
      <w:pPr>
        <w:rPr>
          <w:b/>
        </w:rPr>
      </w:pPr>
      <w:r>
        <w:rPr>
          <w:b/>
        </w:rPr>
        <w:t>Did all individuals in the population (</w:t>
      </w:r>
      <w:r>
        <w:rPr>
          <w:b/>
          <w:i/>
        </w:rPr>
        <w:t>before</w:t>
      </w:r>
      <w:r>
        <w:rPr>
          <w:b/>
        </w:rPr>
        <w:t xml:space="preserve"> event) contribute equally to the gamete pool in the every generation?</w:t>
      </w:r>
    </w:p>
    <w:p w:rsidR="00E2074F" w:rsidRDefault="00E2074F" w:rsidP="00E2074F">
      <w:pPr>
        <w:rPr>
          <w:b/>
        </w:rPr>
      </w:pPr>
    </w:p>
    <w:p w:rsidR="00E2074F" w:rsidRDefault="00E2074F" w:rsidP="00E2074F">
      <w:pPr>
        <w:rPr>
          <w:b/>
        </w:rPr>
      </w:pPr>
    </w:p>
    <w:p w:rsidR="00E2074F" w:rsidRDefault="00E2074F" w:rsidP="00E2074F">
      <w:pPr>
        <w:rPr>
          <w:b/>
        </w:rPr>
      </w:pPr>
      <w:r>
        <w:rPr>
          <w:b/>
        </w:rPr>
        <w:t>What affected whether an individual contributed to the gamete pool?  Were these the result of random events or non-random events? Explain.</w:t>
      </w:r>
    </w:p>
    <w:p w:rsidR="00E2074F" w:rsidRDefault="00E2074F" w:rsidP="00E2074F">
      <w:pPr>
        <w:rPr>
          <w:b/>
        </w:rPr>
      </w:pPr>
    </w:p>
    <w:p w:rsidR="00E2074F" w:rsidRDefault="00E2074F" w:rsidP="00E2074F">
      <w:pPr>
        <w:rPr>
          <w:b/>
        </w:rPr>
      </w:pPr>
    </w:p>
    <w:p w:rsidR="00E2074F" w:rsidRDefault="00E2074F" w:rsidP="00E2074F"/>
    <w:p w:rsidR="00E2074F" w:rsidRDefault="00E2074F" w:rsidP="00E2074F">
      <w:r>
        <w:t>10. Evaluate whether your population experienced evolution.</w:t>
      </w:r>
    </w:p>
    <w:p w:rsidR="00E2074F" w:rsidRDefault="00E2074F" w:rsidP="00E2074F">
      <w:pPr>
        <w:rPr>
          <w:b/>
        </w:rPr>
      </w:pPr>
    </w:p>
    <w:p w:rsidR="00E2074F" w:rsidRDefault="00E2074F" w:rsidP="00E2074F">
      <w:pPr>
        <w:rPr>
          <w:b/>
        </w:rPr>
      </w:pPr>
      <w:r>
        <w:rPr>
          <w:b/>
        </w:rPr>
        <w:t>Calculate a chi-square test statistic to evaluate support your statement above.</w:t>
      </w:r>
    </w:p>
    <w:p w:rsidR="00E2074F" w:rsidRDefault="00E2074F" w:rsidP="00E2074F">
      <w:pPr>
        <w:numPr>
          <w:ilvl w:val="0"/>
          <w:numId w:val="6"/>
        </w:numPr>
        <w:pBdr>
          <w:top w:val="nil"/>
          <w:left w:val="nil"/>
          <w:bottom w:val="nil"/>
          <w:right w:val="nil"/>
          <w:between w:val="nil"/>
        </w:pBdr>
        <w:spacing w:line="276" w:lineRule="auto"/>
        <w:contextualSpacing/>
      </w:pPr>
      <w:r>
        <w:t>Recall that if we are assuming the population is in HWE (no evolution), then you expect your final allele frequencies at the end of the simulation to be the same as the initial allele frequencies.</w:t>
      </w:r>
    </w:p>
    <w:p w:rsidR="00E2074F" w:rsidRDefault="00E2074F" w:rsidP="00E2074F">
      <w:pPr>
        <w:numPr>
          <w:ilvl w:val="0"/>
          <w:numId w:val="6"/>
        </w:numPr>
        <w:pBdr>
          <w:top w:val="nil"/>
          <w:left w:val="nil"/>
          <w:bottom w:val="nil"/>
          <w:right w:val="nil"/>
          <w:between w:val="nil"/>
        </w:pBdr>
        <w:spacing w:line="276" w:lineRule="auto"/>
        <w:contextualSpacing/>
      </w:pPr>
      <w:r>
        <w:t>Your expected values are the expected genotype counts of a population of 24 individuals if the allele frequency is  f</w:t>
      </w:r>
      <w:r>
        <w:rPr>
          <w:vertAlign w:val="subscript"/>
        </w:rPr>
        <w:t>A</w:t>
      </w:r>
      <w:r>
        <w:t xml:space="preserve"> = 0.5, f</w:t>
      </w:r>
      <w:r>
        <w:rPr>
          <w:vertAlign w:val="subscript"/>
        </w:rPr>
        <w:t>3</w:t>
      </w:r>
      <w:r>
        <w:t xml:space="preserve"> = 0.5.  Your observed values are the genotype counts you observed in Generation 11</w:t>
      </w:r>
    </w:p>
    <w:p w:rsidR="00E2074F" w:rsidRDefault="00E2074F" w:rsidP="00E2074F">
      <w:pPr>
        <w:numPr>
          <w:ilvl w:val="1"/>
          <w:numId w:val="6"/>
        </w:numPr>
        <w:pBdr>
          <w:top w:val="nil"/>
          <w:left w:val="nil"/>
          <w:bottom w:val="nil"/>
          <w:right w:val="nil"/>
          <w:between w:val="nil"/>
        </w:pBdr>
        <w:spacing w:line="276" w:lineRule="auto"/>
        <w:contextualSpacing/>
      </w:pPr>
      <w:r>
        <w:t>Remember: You need to use whole numbers when calculating a chi-square test.</w:t>
      </w:r>
    </w:p>
    <w:p w:rsidR="00E2074F" w:rsidRDefault="00E2074F" w:rsidP="00E2074F">
      <w:pPr>
        <w:rPr>
          <w:b/>
        </w:rPr>
      </w:pPr>
    </w:p>
    <w:p w:rsidR="00E2074F" w:rsidRDefault="00E2074F" w:rsidP="00E2074F">
      <w:pPr>
        <w:rPr>
          <w:b/>
        </w:rPr>
      </w:pPr>
    </w:p>
    <w:p w:rsidR="00E2074F" w:rsidRDefault="00E2074F" w:rsidP="00E2074F">
      <w:r>
        <w:t xml:space="preserve">Chi-square test statistic= </w:t>
      </w:r>
      <m:oMath>
        <m:r>
          <w:rPr>
            <w:rFonts w:ascii="Cambria Math" w:hAnsi="Cambria Math"/>
          </w:rPr>
          <m:t>Σ</m:t>
        </m:r>
      </m:oMath>
      <w:r>
        <w:t>((O-E)</w:t>
      </w:r>
      <w:r>
        <w:rPr>
          <w:vertAlign w:val="superscript"/>
        </w:rPr>
        <w:t>2</w:t>
      </w:r>
      <w:r>
        <w:t>/E)</w:t>
      </w:r>
    </w:p>
    <w:p w:rsidR="00E2074F" w:rsidRDefault="00E2074F" w:rsidP="00E2074F">
      <w:r>
        <w:t>d.f.=n-1</w:t>
      </w:r>
    </w:p>
    <w:p w:rsidR="00E2074F" w:rsidRDefault="00E2074F" w:rsidP="00E2074F"/>
    <w:p w:rsidR="00E2074F" w:rsidRDefault="00E2074F" w:rsidP="00E2074F">
      <w:pPr>
        <w:rPr>
          <w:b/>
        </w:rPr>
      </w:pPr>
      <w:r>
        <w:rPr>
          <w:b/>
        </w:rPr>
        <w:t xml:space="preserve">Chi-square value = </w:t>
      </w:r>
      <w:r>
        <w:rPr>
          <w:b/>
        </w:rPr>
        <w:tab/>
      </w:r>
      <w:r>
        <w:rPr>
          <w:b/>
        </w:rPr>
        <w:tab/>
      </w:r>
      <w:r>
        <w:rPr>
          <w:b/>
        </w:rPr>
        <w:tab/>
      </w:r>
      <w:r>
        <w:rPr>
          <w:b/>
        </w:rPr>
        <w:tab/>
        <w:t xml:space="preserve">d.f. = </w:t>
      </w:r>
      <w:r>
        <w:rPr>
          <w:b/>
        </w:rPr>
        <w:tab/>
      </w:r>
      <w:r>
        <w:rPr>
          <w:b/>
        </w:rPr>
        <w:tab/>
      </w:r>
      <w:r>
        <w:rPr>
          <w:b/>
        </w:rPr>
        <w:tab/>
      </w:r>
      <w:r>
        <w:rPr>
          <w:b/>
        </w:rPr>
        <w:tab/>
      </w:r>
      <w:r>
        <w:rPr>
          <w:b/>
        </w:rPr>
        <w:tab/>
        <w:t>p =</w:t>
      </w:r>
    </w:p>
    <w:p w:rsidR="00E2074F" w:rsidRDefault="00E2074F" w:rsidP="00E2074F">
      <w:pPr>
        <w:rPr>
          <w:b/>
        </w:rPr>
      </w:pPr>
    </w:p>
    <w:p w:rsidR="00935856" w:rsidRDefault="00E2074F" w:rsidP="00E2074F">
      <w:pPr>
        <w:rPr>
          <w:b/>
        </w:rPr>
      </w:pPr>
      <w:r>
        <w:rPr>
          <w:b/>
        </w:rPr>
        <w:t xml:space="preserve">What is the null hypothesis?  Does your test statistic </w:t>
      </w:r>
      <w:r w:rsidR="00935856">
        <w:rPr>
          <w:b/>
        </w:rPr>
        <w:t>fail to reject or reject the</w:t>
      </w:r>
      <w:r>
        <w:rPr>
          <w:b/>
        </w:rPr>
        <w:t xml:space="preserve"> null hypothesis?  </w:t>
      </w:r>
    </w:p>
    <w:p w:rsidR="00935856" w:rsidRDefault="00935856" w:rsidP="00E2074F">
      <w:pPr>
        <w:rPr>
          <w:b/>
        </w:rPr>
      </w:pPr>
    </w:p>
    <w:p w:rsidR="00935856" w:rsidRDefault="00935856" w:rsidP="00935856">
      <w:pPr>
        <w:rPr>
          <w:b/>
        </w:rPr>
      </w:pPr>
      <w:r>
        <w:rPr>
          <w:b/>
        </w:rPr>
        <w:t xml:space="preserve">Is your population in Hardy-Weinberg Equilibrium with respect to the locus we were observing?  Do you think evolution was occurring at that locus? </w:t>
      </w:r>
    </w:p>
    <w:p w:rsidR="00935856" w:rsidRDefault="00935856" w:rsidP="00935856">
      <w:pPr>
        <w:rPr>
          <w:b/>
        </w:rPr>
      </w:pPr>
    </w:p>
    <w:p w:rsidR="00E2074F" w:rsidRDefault="00E2074F" w:rsidP="00E2074F">
      <w:pPr>
        <w:rPr>
          <w:b/>
        </w:rPr>
      </w:pPr>
      <w:r>
        <w:rPr>
          <w:b/>
        </w:rPr>
        <w:lastRenderedPageBreak/>
        <w:t xml:space="preserve">  If you did observe evolution in your popu</w:t>
      </w:r>
      <w:r w:rsidR="00935856">
        <w:rPr>
          <w:b/>
        </w:rPr>
        <w:t>lation, speculate as to the evolutionary force(</w:t>
      </w:r>
      <w:r>
        <w:rPr>
          <w:b/>
        </w:rPr>
        <w:t>s</w:t>
      </w:r>
      <w:r w:rsidR="00935856">
        <w:rPr>
          <w:b/>
        </w:rPr>
        <w:t>) was (</w:t>
      </w:r>
      <w:r>
        <w:rPr>
          <w:b/>
        </w:rPr>
        <w:t>were</w:t>
      </w:r>
      <w:r w:rsidR="00935856">
        <w:rPr>
          <w:b/>
        </w:rPr>
        <w:t>)</w:t>
      </w:r>
      <w:r>
        <w:rPr>
          <w:b/>
        </w:rPr>
        <w:t xml:space="preserve"> driving the changes in allele frequencies over</w:t>
      </w:r>
      <w:r w:rsidR="00935856">
        <w:rPr>
          <w:b/>
        </w:rPr>
        <w:t xml:space="preserve"> time.</w:t>
      </w:r>
    </w:p>
    <w:p w:rsidR="00E2074F" w:rsidRDefault="00E2074F" w:rsidP="00E2074F">
      <w:pPr>
        <w:rPr>
          <w:b/>
        </w:rPr>
      </w:pPr>
    </w:p>
    <w:p w:rsidR="00E2074F" w:rsidRDefault="00E2074F" w:rsidP="00E2074F">
      <w:pPr>
        <w:rPr>
          <w:b/>
        </w:rPr>
      </w:pPr>
    </w:p>
    <w:p w:rsidR="00E2074F" w:rsidRDefault="00E2074F" w:rsidP="00E2074F"/>
    <w:p w:rsidR="00E2074F" w:rsidRDefault="00E2074F" w:rsidP="00E2074F"/>
    <w:p w:rsidR="00E2074F" w:rsidRDefault="00E2074F" w:rsidP="00E2074F"/>
    <w:p w:rsidR="00E2074F" w:rsidRDefault="00E2074F" w:rsidP="00E2074F"/>
    <w:p w:rsidR="00E2074F" w:rsidRDefault="00E2074F" w:rsidP="00E2074F">
      <w:r>
        <w:t>11.  Keep this sheet, you will need it for the next group activity.  Each group had a different population, you will now regroup with someone from each of the other populations to discuss similar or different trends in allele frequency changes and environmental conditions the populations experienced.</w:t>
      </w:r>
    </w:p>
    <w:p w:rsidR="00E2074F" w:rsidRDefault="00E2074F" w:rsidP="00E2074F"/>
    <w:p w:rsidR="00E2074F" w:rsidRDefault="00E2074F" w:rsidP="00E2074F"/>
    <w:p w:rsidR="00E2074F" w:rsidRDefault="00E2074F" w:rsidP="00E2074F">
      <w:r>
        <w:t>12. Compare allele frequency changes over time and the environment (</w:t>
      </w:r>
      <w:r>
        <w:rPr>
          <w:i/>
        </w:rPr>
        <w:t>event</w:t>
      </w:r>
      <w:r>
        <w:t xml:space="preserve"> cards) each population.</w:t>
      </w:r>
    </w:p>
    <w:p w:rsidR="00E2074F" w:rsidRDefault="00E2074F" w:rsidP="00E2074F"/>
    <w:p w:rsidR="00E2074F" w:rsidRDefault="00E2074F" w:rsidP="00E2074F"/>
    <w:tbl>
      <w:tblPr>
        <w:tblW w:w="108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70"/>
        <w:gridCol w:w="3135"/>
        <w:gridCol w:w="1500"/>
        <w:gridCol w:w="4395"/>
      </w:tblGrid>
      <w:tr w:rsidR="00E2074F" w:rsidTr="008F5FDE">
        <w:tc>
          <w:tcPr>
            <w:tcW w:w="1770" w:type="dxa"/>
            <w:shd w:val="clear" w:color="auto" w:fill="auto"/>
            <w:tcMar>
              <w:top w:w="100" w:type="dxa"/>
              <w:left w:w="100" w:type="dxa"/>
              <w:bottom w:w="100" w:type="dxa"/>
              <w:right w:w="100" w:type="dxa"/>
            </w:tcMar>
          </w:tcPr>
          <w:p w:rsidR="00E2074F" w:rsidRDefault="00E2074F" w:rsidP="008F5FDE">
            <w:pPr>
              <w:widowControl w:val="0"/>
              <w:rPr>
                <w:b/>
              </w:rPr>
            </w:pPr>
            <w:r>
              <w:rPr>
                <w:b/>
              </w:rPr>
              <w:t>Population</w:t>
            </w:r>
          </w:p>
        </w:tc>
        <w:tc>
          <w:tcPr>
            <w:tcW w:w="3135" w:type="dxa"/>
            <w:shd w:val="clear" w:color="auto" w:fill="auto"/>
            <w:tcMar>
              <w:top w:w="100" w:type="dxa"/>
              <w:left w:w="100" w:type="dxa"/>
              <w:bottom w:w="100" w:type="dxa"/>
              <w:right w:w="100" w:type="dxa"/>
            </w:tcMar>
          </w:tcPr>
          <w:p w:rsidR="00E2074F" w:rsidRDefault="00E2074F" w:rsidP="008F5FDE">
            <w:pPr>
              <w:widowControl w:val="0"/>
              <w:rPr>
                <w:b/>
              </w:rPr>
            </w:pPr>
            <w:r>
              <w:rPr>
                <w:b/>
              </w:rPr>
              <w:t>Stochasticity and trends in allele frequencies over time</w:t>
            </w:r>
          </w:p>
        </w:tc>
        <w:tc>
          <w:tcPr>
            <w:tcW w:w="1500" w:type="dxa"/>
            <w:shd w:val="clear" w:color="auto" w:fill="auto"/>
            <w:tcMar>
              <w:top w:w="100" w:type="dxa"/>
              <w:left w:w="100" w:type="dxa"/>
              <w:bottom w:w="100" w:type="dxa"/>
              <w:right w:w="100" w:type="dxa"/>
            </w:tcMar>
          </w:tcPr>
          <w:p w:rsidR="00E2074F" w:rsidRDefault="00E2074F" w:rsidP="008F5FDE">
            <w:pPr>
              <w:widowControl w:val="0"/>
              <w:rPr>
                <w:b/>
              </w:rPr>
            </w:pPr>
            <w:r>
              <w:rPr>
                <w:b/>
              </w:rPr>
              <w:t>Final allele frequencies</w:t>
            </w:r>
          </w:p>
        </w:tc>
        <w:tc>
          <w:tcPr>
            <w:tcW w:w="4395" w:type="dxa"/>
            <w:shd w:val="clear" w:color="auto" w:fill="auto"/>
            <w:tcMar>
              <w:top w:w="100" w:type="dxa"/>
              <w:left w:w="100" w:type="dxa"/>
              <w:bottom w:w="100" w:type="dxa"/>
              <w:right w:w="100" w:type="dxa"/>
            </w:tcMar>
          </w:tcPr>
          <w:p w:rsidR="00E2074F" w:rsidRDefault="00E2074F" w:rsidP="008F5FDE">
            <w:pPr>
              <w:widowControl w:val="0"/>
              <w:rPr>
                <w:b/>
              </w:rPr>
            </w:pPr>
            <w:r>
              <w:rPr>
                <w:b/>
              </w:rPr>
              <w:t>Summary of environmental conditions the population experienced</w:t>
            </w:r>
          </w:p>
        </w:tc>
      </w:tr>
      <w:tr w:rsidR="00E2074F" w:rsidTr="008F5FDE">
        <w:trPr>
          <w:trHeight w:val="960"/>
        </w:trPr>
        <w:tc>
          <w:tcPr>
            <w:tcW w:w="1770" w:type="dxa"/>
            <w:shd w:val="clear" w:color="auto" w:fill="auto"/>
            <w:tcMar>
              <w:top w:w="100" w:type="dxa"/>
              <w:left w:w="100" w:type="dxa"/>
              <w:bottom w:w="100" w:type="dxa"/>
              <w:right w:w="100" w:type="dxa"/>
            </w:tcMar>
          </w:tcPr>
          <w:p w:rsidR="00E2074F" w:rsidRDefault="00E2074F" w:rsidP="008F5FDE">
            <w:pPr>
              <w:widowControl w:val="0"/>
              <w:rPr>
                <w:b/>
              </w:rPr>
            </w:pPr>
            <w:r>
              <w:rPr>
                <w:b/>
              </w:rPr>
              <w:t>Havre- Aubert</w:t>
            </w:r>
          </w:p>
        </w:tc>
        <w:tc>
          <w:tcPr>
            <w:tcW w:w="3135" w:type="dxa"/>
            <w:shd w:val="clear" w:color="auto" w:fill="auto"/>
            <w:tcMar>
              <w:top w:w="100" w:type="dxa"/>
              <w:left w:w="100" w:type="dxa"/>
              <w:bottom w:w="100" w:type="dxa"/>
              <w:right w:w="100" w:type="dxa"/>
            </w:tcMar>
          </w:tcPr>
          <w:p w:rsidR="00E2074F" w:rsidRDefault="00E2074F" w:rsidP="008F5FDE">
            <w:pPr>
              <w:widowControl w:val="0"/>
            </w:pPr>
          </w:p>
        </w:tc>
        <w:tc>
          <w:tcPr>
            <w:tcW w:w="1500" w:type="dxa"/>
            <w:shd w:val="clear" w:color="auto" w:fill="auto"/>
            <w:tcMar>
              <w:top w:w="100" w:type="dxa"/>
              <w:left w:w="100" w:type="dxa"/>
              <w:bottom w:w="100" w:type="dxa"/>
              <w:right w:w="100" w:type="dxa"/>
            </w:tcMar>
          </w:tcPr>
          <w:p w:rsidR="00E2074F" w:rsidRDefault="00E2074F" w:rsidP="008F5FDE">
            <w:pPr>
              <w:widowControl w:val="0"/>
            </w:pPr>
          </w:p>
        </w:tc>
        <w:tc>
          <w:tcPr>
            <w:tcW w:w="4395" w:type="dxa"/>
            <w:shd w:val="clear" w:color="auto" w:fill="auto"/>
            <w:tcMar>
              <w:top w:w="100" w:type="dxa"/>
              <w:left w:w="100" w:type="dxa"/>
              <w:bottom w:w="100" w:type="dxa"/>
              <w:right w:w="100" w:type="dxa"/>
            </w:tcMar>
          </w:tcPr>
          <w:p w:rsidR="00E2074F" w:rsidRDefault="00E2074F" w:rsidP="008F5FDE">
            <w:pPr>
              <w:widowControl w:val="0"/>
            </w:pPr>
          </w:p>
        </w:tc>
      </w:tr>
      <w:tr w:rsidR="00E2074F" w:rsidTr="008F5FDE">
        <w:trPr>
          <w:trHeight w:val="1000"/>
        </w:trPr>
        <w:tc>
          <w:tcPr>
            <w:tcW w:w="1770" w:type="dxa"/>
            <w:shd w:val="clear" w:color="auto" w:fill="auto"/>
            <w:tcMar>
              <w:top w:w="100" w:type="dxa"/>
              <w:left w:w="100" w:type="dxa"/>
              <w:bottom w:w="100" w:type="dxa"/>
              <w:right w:w="100" w:type="dxa"/>
            </w:tcMar>
          </w:tcPr>
          <w:p w:rsidR="00E2074F" w:rsidRDefault="00E2074F" w:rsidP="008F5FDE">
            <w:pPr>
              <w:widowControl w:val="0"/>
              <w:rPr>
                <w:b/>
              </w:rPr>
            </w:pPr>
            <w:r>
              <w:rPr>
                <w:b/>
              </w:rPr>
              <w:t>Lawrencetown</w:t>
            </w:r>
          </w:p>
        </w:tc>
        <w:tc>
          <w:tcPr>
            <w:tcW w:w="3135" w:type="dxa"/>
            <w:shd w:val="clear" w:color="auto" w:fill="auto"/>
            <w:tcMar>
              <w:top w:w="100" w:type="dxa"/>
              <w:left w:w="100" w:type="dxa"/>
              <w:bottom w:w="100" w:type="dxa"/>
              <w:right w:w="100" w:type="dxa"/>
            </w:tcMar>
          </w:tcPr>
          <w:p w:rsidR="00E2074F" w:rsidRDefault="00E2074F" w:rsidP="008F5FDE">
            <w:pPr>
              <w:widowControl w:val="0"/>
            </w:pPr>
          </w:p>
        </w:tc>
        <w:tc>
          <w:tcPr>
            <w:tcW w:w="1500" w:type="dxa"/>
            <w:shd w:val="clear" w:color="auto" w:fill="auto"/>
            <w:tcMar>
              <w:top w:w="100" w:type="dxa"/>
              <w:left w:w="100" w:type="dxa"/>
              <w:bottom w:w="100" w:type="dxa"/>
              <w:right w:w="100" w:type="dxa"/>
            </w:tcMar>
          </w:tcPr>
          <w:p w:rsidR="00E2074F" w:rsidRDefault="00E2074F" w:rsidP="008F5FDE">
            <w:pPr>
              <w:widowControl w:val="0"/>
            </w:pPr>
          </w:p>
        </w:tc>
        <w:tc>
          <w:tcPr>
            <w:tcW w:w="4395" w:type="dxa"/>
            <w:shd w:val="clear" w:color="auto" w:fill="auto"/>
            <w:tcMar>
              <w:top w:w="100" w:type="dxa"/>
              <w:left w:w="100" w:type="dxa"/>
              <w:bottom w:w="100" w:type="dxa"/>
              <w:right w:w="100" w:type="dxa"/>
            </w:tcMar>
          </w:tcPr>
          <w:p w:rsidR="00E2074F" w:rsidRDefault="00E2074F" w:rsidP="008F5FDE">
            <w:pPr>
              <w:widowControl w:val="0"/>
            </w:pPr>
          </w:p>
        </w:tc>
      </w:tr>
      <w:tr w:rsidR="00E2074F" w:rsidTr="008F5FDE">
        <w:trPr>
          <w:trHeight w:val="1020"/>
        </w:trPr>
        <w:tc>
          <w:tcPr>
            <w:tcW w:w="1770" w:type="dxa"/>
            <w:shd w:val="clear" w:color="auto" w:fill="auto"/>
            <w:tcMar>
              <w:top w:w="100" w:type="dxa"/>
              <w:left w:w="100" w:type="dxa"/>
              <w:bottom w:w="100" w:type="dxa"/>
              <w:right w:w="100" w:type="dxa"/>
            </w:tcMar>
          </w:tcPr>
          <w:p w:rsidR="00E2074F" w:rsidRDefault="00E2074F" w:rsidP="008F5FDE">
            <w:pPr>
              <w:widowControl w:val="0"/>
              <w:rPr>
                <w:b/>
              </w:rPr>
            </w:pPr>
            <w:r>
              <w:rPr>
                <w:b/>
              </w:rPr>
              <w:t>Lepreau Basin</w:t>
            </w:r>
          </w:p>
        </w:tc>
        <w:tc>
          <w:tcPr>
            <w:tcW w:w="3135" w:type="dxa"/>
            <w:shd w:val="clear" w:color="auto" w:fill="auto"/>
            <w:tcMar>
              <w:top w:w="100" w:type="dxa"/>
              <w:left w:w="100" w:type="dxa"/>
              <w:bottom w:w="100" w:type="dxa"/>
              <w:right w:w="100" w:type="dxa"/>
            </w:tcMar>
          </w:tcPr>
          <w:p w:rsidR="00E2074F" w:rsidRDefault="00E2074F" w:rsidP="008F5FDE">
            <w:pPr>
              <w:widowControl w:val="0"/>
            </w:pPr>
          </w:p>
        </w:tc>
        <w:tc>
          <w:tcPr>
            <w:tcW w:w="1500" w:type="dxa"/>
            <w:shd w:val="clear" w:color="auto" w:fill="auto"/>
            <w:tcMar>
              <w:top w:w="100" w:type="dxa"/>
              <w:left w:w="100" w:type="dxa"/>
              <w:bottom w:w="100" w:type="dxa"/>
              <w:right w:w="100" w:type="dxa"/>
            </w:tcMar>
          </w:tcPr>
          <w:p w:rsidR="00E2074F" w:rsidRDefault="00E2074F" w:rsidP="008F5FDE">
            <w:pPr>
              <w:widowControl w:val="0"/>
            </w:pPr>
          </w:p>
        </w:tc>
        <w:tc>
          <w:tcPr>
            <w:tcW w:w="4395" w:type="dxa"/>
            <w:shd w:val="clear" w:color="auto" w:fill="auto"/>
            <w:tcMar>
              <w:top w:w="100" w:type="dxa"/>
              <w:left w:w="100" w:type="dxa"/>
              <w:bottom w:w="100" w:type="dxa"/>
              <w:right w:w="100" w:type="dxa"/>
            </w:tcMar>
          </w:tcPr>
          <w:p w:rsidR="00E2074F" w:rsidRDefault="00E2074F" w:rsidP="008F5FDE">
            <w:pPr>
              <w:widowControl w:val="0"/>
            </w:pPr>
          </w:p>
        </w:tc>
      </w:tr>
      <w:tr w:rsidR="00E2074F" w:rsidTr="008F5FDE">
        <w:trPr>
          <w:trHeight w:val="960"/>
        </w:trPr>
        <w:tc>
          <w:tcPr>
            <w:tcW w:w="1770" w:type="dxa"/>
            <w:shd w:val="clear" w:color="auto" w:fill="auto"/>
            <w:tcMar>
              <w:top w:w="100" w:type="dxa"/>
              <w:left w:w="100" w:type="dxa"/>
              <w:bottom w:w="100" w:type="dxa"/>
              <w:right w:w="100" w:type="dxa"/>
            </w:tcMar>
          </w:tcPr>
          <w:p w:rsidR="00E2074F" w:rsidRDefault="00E2074F" w:rsidP="008F5FDE">
            <w:pPr>
              <w:widowControl w:val="0"/>
              <w:rPr>
                <w:b/>
              </w:rPr>
            </w:pPr>
            <w:r>
              <w:rPr>
                <w:b/>
              </w:rPr>
              <w:t>Essex</w:t>
            </w:r>
          </w:p>
        </w:tc>
        <w:tc>
          <w:tcPr>
            <w:tcW w:w="3135" w:type="dxa"/>
            <w:shd w:val="clear" w:color="auto" w:fill="auto"/>
            <w:tcMar>
              <w:top w:w="100" w:type="dxa"/>
              <w:left w:w="100" w:type="dxa"/>
              <w:bottom w:w="100" w:type="dxa"/>
              <w:right w:w="100" w:type="dxa"/>
            </w:tcMar>
          </w:tcPr>
          <w:p w:rsidR="00E2074F" w:rsidRDefault="00E2074F" w:rsidP="008F5FDE">
            <w:pPr>
              <w:widowControl w:val="0"/>
            </w:pPr>
          </w:p>
        </w:tc>
        <w:tc>
          <w:tcPr>
            <w:tcW w:w="1500" w:type="dxa"/>
            <w:shd w:val="clear" w:color="auto" w:fill="auto"/>
            <w:tcMar>
              <w:top w:w="100" w:type="dxa"/>
              <w:left w:w="100" w:type="dxa"/>
              <w:bottom w:w="100" w:type="dxa"/>
              <w:right w:w="100" w:type="dxa"/>
            </w:tcMar>
          </w:tcPr>
          <w:p w:rsidR="00E2074F" w:rsidRDefault="00E2074F" w:rsidP="008F5FDE">
            <w:pPr>
              <w:widowControl w:val="0"/>
            </w:pPr>
          </w:p>
        </w:tc>
        <w:tc>
          <w:tcPr>
            <w:tcW w:w="4395" w:type="dxa"/>
            <w:shd w:val="clear" w:color="auto" w:fill="auto"/>
            <w:tcMar>
              <w:top w:w="100" w:type="dxa"/>
              <w:left w:w="100" w:type="dxa"/>
              <w:bottom w:w="100" w:type="dxa"/>
              <w:right w:w="100" w:type="dxa"/>
            </w:tcMar>
          </w:tcPr>
          <w:p w:rsidR="00E2074F" w:rsidRDefault="00E2074F" w:rsidP="008F5FDE">
            <w:pPr>
              <w:widowControl w:val="0"/>
            </w:pPr>
          </w:p>
        </w:tc>
      </w:tr>
      <w:tr w:rsidR="00E2074F" w:rsidTr="008F5FDE">
        <w:trPr>
          <w:trHeight w:val="1020"/>
        </w:trPr>
        <w:tc>
          <w:tcPr>
            <w:tcW w:w="1770" w:type="dxa"/>
            <w:shd w:val="clear" w:color="auto" w:fill="auto"/>
            <w:tcMar>
              <w:top w:w="100" w:type="dxa"/>
              <w:left w:w="100" w:type="dxa"/>
              <w:bottom w:w="100" w:type="dxa"/>
              <w:right w:w="100" w:type="dxa"/>
            </w:tcMar>
          </w:tcPr>
          <w:p w:rsidR="00E2074F" w:rsidRDefault="00E2074F" w:rsidP="008F5FDE">
            <w:pPr>
              <w:widowControl w:val="0"/>
              <w:rPr>
                <w:b/>
              </w:rPr>
            </w:pPr>
            <w:r>
              <w:rPr>
                <w:b/>
              </w:rPr>
              <w:t>Orleans</w:t>
            </w:r>
          </w:p>
        </w:tc>
        <w:tc>
          <w:tcPr>
            <w:tcW w:w="3135" w:type="dxa"/>
            <w:shd w:val="clear" w:color="auto" w:fill="auto"/>
            <w:tcMar>
              <w:top w:w="100" w:type="dxa"/>
              <w:left w:w="100" w:type="dxa"/>
              <w:bottom w:w="100" w:type="dxa"/>
              <w:right w:w="100" w:type="dxa"/>
            </w:tcMar>
          </w:tcPr>
          <w:p w:rsidR="00E2074F" w:rsidRDefault="00E2074F" w:rsidP="008F5FDE">
            <w:pPr>
              <w:widowControl w:val="0"/>
            </w:pPr>
          </w:p>
        </w:tc>
        <w:tc>
          <w:tcPr>
            <w:tcW w:w="1500" w:type="dxa"/>
            <w:shd w:val="clear" w:color="auto" w:fill="auto"/>
            <w:tcMar>
              <w:top w:w="100" w:type="dxa"/>
              <w:left w:w="100" w:type="dxa"/>
              <w:bottom w:w="100" w:type="dxa"/>
              <w:right w:w="100" w:type="dxa"/>
            </w:tcMar>
          </w:tcPr>
          <w:p w:rsidR="00E2074F" w:rsidRDefault="00E2074F" w:rsidP="008F5FDE">
            <w:pPr>
              <w:widowControl w:val="0"/>
            </w:pPr>
          </w:p>
        </w:tc>
        <w:tc>
          <w:tcPr>
            <w:tcW w:w="4395" w:type="dxa"/>
            <w:shd w:val="clear" w:color="auto" w:fill="auto"/>
            <w:tcMar>
              <w:top w:w="100" w:type="dxa"/>
              <w:left w:w="100" w:type="dxa"/>
              <w:bottom w:w="100" w:type="dxa"/>
              <w:right w:w="100" w:type="dxa"/>
            </w:tcMar>
          </w:tcPr>
          <w:p w:rsidR="00E2074F" w:rsidRDefault="00E2074F" w:rsidP="008F5FDE">
            <w:pPr>
              <w:widowControl w:val="0"/>
            </w:pPr>
          </w:p>
        </w:tc>
      </w:tr>
    </w:tbl>
    <w:p w:rsidR="00E2074F" w:rsidRDefault="00E2074F" w:rsidP="00E2074F"/>
    <w:p w:rsidR="00E2074F" w:rsidRDefault="00E2074F" w:rsidP="00E2074F"/>
    <w:p w:rsidR="00E2074F" w:rsidRDefault="00E2074F" w:rsidP="00E2074F">
      <w:r>
        <w:t xml:space="preserve">Likely all of the populations had different allele frequencies at the end of the game. </w:t>
      </w:r>
    </w:p>
    <w:p w:rsidR="00E2074F" w:rsidRDefault="00E2074F" w:rsidP="00E2074F">
      <w:pPr>
        <w:rPr>
          <w:b/>
        </w:rPr>
      </w:pPr>
      <w:r>
        <w:rPr>
          <w:b/>
        </w:rPr>
        <w:t>Where there any populations that were more similar than others, in terms of final allele frequencies?  Speculate on why they had similar frequencies.</w:t>
      </w:r>
    </w:p>
    <w:p w:rsidR="00E2074F" w:rsidRDefault="00E2074F" w:rsidP="00E2074F"/>
    <w:p w:rsidR="00E2074F" w:rsidRDefault="00E2074F" w:rsidP="00E2074F"/>
    <w:p w:rsidR="00E2074F" w:rsidRDefault="00E2074F" w:rsidP="00E2074F">
      <w:r>
        <w:rPr>
          <w:b/>
        </w:rPr>
        <w:t>Did all populations undergo evolution?  What force(s) cause</w:t>
      </w:r>
      <w:r w:rsidR="004A3631">
        <w:rPr>
          <w:b/>
        </w:rPr>
        <w:t>d</w:t>
      </w:r>
      <w:r>
        <w:rPr>
          <w:b/>
        </w:rPr>
        <w:t xml:space="preserve"> the allele frequency changes observed in each population?  Explain your rationale.  </w:t>
      </w:r>
    </w:p>
    <w:p w:rsidR="00E2074F" w:rsidRDefault="00E2074F" w:rsidP="00E2074F"/>
    <w:p w:rsidR="00E2074F" w:rsidRDefault="00E2074F" w:rsidP="00E2074F"/>
    <w:p w:rsidR="00E2074F" w:rsidRDefault="00E2074F" w:rsidP="00E2074F">
      <w:r>
        <w:t xml:space="preserve">13.  Some populations experienced outbreaks of </w:t>
      </w:r>
      <w:r>
        <w:rPr>
          <w:i/>
        </w:rPr>
        <w:t>Alexandrium spp.</w:t>
      </w:r>
      <w:r>
        <w:t>, a dinoflagellate that produces a saxitoxin.  These outbreaks are often referred to as Red Tide.  Saxitoxin is a toxic compound that alters the function of the voltage-gated sodium channel, and is known to cause Paralytic Shellfish Poisoning (PSP).  Some soft shell clam populations are polymorphic for a mutation that confers resis</w:t>
      </w:r>
      <w:r w:rsidR="004A74D7">
        <w:t>tance to the toxin.  All of our</w:t>
      </w:r>
      <w:r>
        <w:t xml:space="preserve"> populations started out with genotypes associated with resistance and susceptibility to PSP.</w:t>
      </w:r>
    </w:p>
    <w:p w:rsidR="00E2074F" w:rsidRDefault="00E2074F" w:rsidP="00E2074F"/>
    <w:p w:rsidR="00E2074F" w:rsidRDefault="00E2074F" w:rsidP="00E2074F">
      <w:pPr>
        <w:rPr>
          <w:b/>
        </w:rPr>
      </w:pPr>
      <w:r>
        <w:rPr>
          <w:b/>
        </w:rPr>
        <w:t xml:space="preserve">Would you expect populations that experience frequent outbreaks of </w:t>
      </w:r>
      <w:r>
        <w:rPr>
          <w:b/>
          <w:i/>
        </w:rPr>
        <w:t>Alexadrium spp.</w:t>
      </w:r>
      <w:r>
        <w:rPr>
          <w:b/>
        </w:rPr>
        <w:t xml:space="preserve"> to have a higher or lower frequencies of resistant individuals?  Why?</w:t>
      </w:r>
    </w:p>
    <w:p w:rsidR="00E2074F" w:rsidRDefault="00E2074F" w:rsidP="00E2074F">
      <w:pPr>
        <w:rPr>
          <w:b/>
        </w:rPr>
      </w:pPr>
    </w:p>
    <w:p w:rsidR="00E2074F" w:rsidRDefault="00E2074F" w:rsidP="00E2074F">
      <w:pPr>
        <w:rPr>
          <w:b/>
        </w:rPr>
      </w:pPr>
    </w:p>
    <w:p w:rsidR="00E2074F" w:rsidRDefault="00E2074F" w:rsidP="00E2074F">
      <w:pPr>
        <w:rPr>
          <w:b/>
        </w:rPr>
      </w:pPr>
    </w:p>
    <w:p w:rsidR="00E2074F" w:rsidRDefault="00E2074F" w:rsidP="00E2074F">
      <w:pPr>
        <w:rPr>
          <w:b/>
        </w:rPr>
      </w:pPr>
      <w:r>
        <w:rPr>
          <w:b/>
        </w:rPr>
        <w:t xml:space="preserve">Based on your above table, predict the allele associated with resistance and predict which populations you would expect to have a high frequency of resistant individuals given the environmental conditions.  </w:t>
      </w:r>
    </w:p>
    <w:p w:rsidR="00E2074F" w:rsidRDefault="00E2074F" w:rsidP="00E2074F">
      <w:pPr>
        <w:rPr>
          <w:b/>
        </w:rPr>
      </w:pPr>
    </w:p>
    <w:p w:rsidR="00E2074F" w:rsidRDefault="00E2074F" w:rsidP="00E2074F">
      <w:pPr>
        <w:rPr>
          <w:b/>
        </w:rPr>
      </w:pPr>
    </w:p>
    <w:p w:rsidR="00E2074F" w:rsidRDefault="00E2074F" w:rsidP="00E2074F">
      <w:pPr>
        <w:rPr>
          <w:b/>
        </w:rPr>
      </w:pPr>
    </w:p>
    <w:p w:rsidR="00E2074F" w:rsidRDefault="00E2074F" w:rsidP="00E2074F">
      <w:pPr>
        <w:rPr>
          <w:b/>
        </w:rPr>
      </w:pPr>
    </w:p>
    <w:p w:rsidR="00E2074F" w:rsidRDefault="00E2074F" w:rsidP="00E2074F">
      <w:r>
        <w:t xml:space="preserve">13. Compare your simulation results (Table 1) to </w:t>
      </w:r>
      <w:r w:rsidR="004A74D7">
        <w:t xml:space="preserve">actual </w:t>
      </w:r>
      <w:r>
        <w:t xml:space="preserve">research results from Connell </w:t>
      </w:r>
      <w:r>
        <w:rPr>
          <w:i/>
        </w:rPr>
        <w:t>et al.</w:t>
      </w:r>
      <w:r>
        <w:t xml:space="preserve"> (2008) (Figure 1).  </w:t>
      </w:r>
      <w:r>
        <w:rPr>
          <w:noProof/>
        </w:rPr>
        <w:drawing>
          <wp:anchor distT="114300" distB="114300" distL="114300" distR="114300" simplePos="0" relativeHeight="251662336" behindDoc="0" locked="0" layoutInCell="1" hidden="0" allowOverlap="1" wp14:anchorId="6ABBDDEB" wp14:editId="443D66F3">
            <wp:simplePos x="0" y="0"/>
            <wp:positionH relativeFrom="margin">
              <wp:posOffset>4667250</wp:posOffset>
            </wp:positionH>
            <wp:positionV relativeFrom="paragraph">
              <wp:posOffset>0</wp:posOffset>
            </wp:positionV>
            <wp:extent cx="2166938" cy="3220310"/>
            <wp:effectExtent l="0" t="0" r="0" b="0"/>
            <wp:wrapSquare wrapText="bothSides" distT="114300" distB="114300" distL="114300" distR="114300"/>
            <wp:docPr id="10"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7"/>
                    <a:srcRect l="49532"/>
                    <a:stretch>
                      <a:fillRect/>
                    </a:stretch>
                  </pic:blipFill>
                  <pic:spPr>
                    <a:xfrm>
                      <a:off x="0" y="0"/>
                      <a:ext cx="2166938" cy="3220310"/>
                    </a:xfrm>
                    <a:prstGeom prst="rect">
                      <a:avLst/>
                    </a:prstGeom>
                    <a:ln/>
                  </pic:spPr>
                </pic:pic>
              </a:graphicData>
            </a:graphic>
          </wp:anchor>
        </w:drawing>
      </w:r>
    </w:p>
    <w:p w:rsidR="00E2074F" w:rsidRDefault="00E2074F" w:rsidP="00E2074F">
      <w:pPr>
        <w:rPr>
          <w:b/>
        </w:rPr>
      </w:pPr>
    </w:p>
    <w:p w:rsidR="00E2074F" w:rsidRDefault="00E2074F" w:rsidP="00E2074F">
      <w:pPr>
        <w:rPr>
          <w:b/>
        </w:rPr>
      </w:pPr>
      <w:r>
        <w:rPr>
          <w:b/>
        </w:rPr>
        <w:t xml:space="preserve">Were your results similar to frequencies found in natural populations of </w:t>
      </w:r>
      <w:r>
        <w:rPr>
          <w:b/>
          <w:i/>
        </w:rPr>
        <w:t>Mya arenaria</w:t>
      </w:r>
      <w:r>
        <w:rPr>
          <w:b/>
        </w:rPr>
        <w:t>?</w:t>
      </w:r>
    </w:p>
    <w:p w:rsidR="00E2074F" w:rsidRDefault="00E2074F" w:rsidP="00E2074F">
      <w:pPr>
        <w:rPr>
          <w:b/>
        </w:rPr>
      </w:pPr>
    </w:p>
    <w:p w:rsidR="00E2074F" w:rsidRDefault="00E2074F" w:rsidP="00E2074F">
      <w:pPr>
        <w:rPr>
          <w:b/>
        </w:rPr>
      </w:pPr>
      <w:r>
        <w:rPr>
          <w:b/>
        </w:rPr>
        <w:t>Do populations that…</w:t>
      </w:r>
    </w:p>
    <w:p w:rsidR="00E2074F" w:rsidRDefault="004A74D7" w:rsidP="00E2074F">
      <w:pPr>
        <w:ind w:firstLine="720"/>
        <w:rPr>
          <w:b/>
        </w:rPr>
      </w:pPr>
      <w:r>
        <w:rPr>
          <w:b/>
        </w:rPr>
        <w:t>…</w:t>
      </w:r>
      <w:r w:rsidR="00E2074F">
        <w:rPr>
          <w:b/>
        </w:rPr>
        <w:t xml:space="preserve">experience PSP toxins in the environment typically have </w:t>
      </w:r>
    </w:p>
    <w:p w:rsidR="00E2074F" w:rsidRDefault="00E2074F" w:rsidP="00E2074F">
      <w:pPr>
        <w:ind w:left="720"/>
        <w:rPr>
          <w:b/>
        </w:rPr>
      </w:pPr>
      <w:r>
        <w:rPr>
          <w:b/>
        </w:rPr>
        <w:t>greater or fewer resistan</w:t>
      </w:r>
      <w:r w:rsidR="004A74D7">
        <w:rPr>
          <w:b/>
        </w:rPr>
        <w:t>t individuals?  Speculate as to why.</w:t>
      </w:r>
    </w:p>
    <w:p w:rsidR="004A74D7" w:rsidRDefault="004A74D7" w:rsidP="00E2074F">
      <w:pPr>
        <w:ind w:firstLine="720"/>
        <w:rPr>
          <w:b/>
        </w:rPr>
      </w:pPr>
    </w:p>
    <w:p w:rsidR="004A74D7" w:rsidRDefault="004A74D7" w:rsidP="00E2074F">
      <w:pPr>
        <w:ind w:firstLine="720"/>
        <w:rPr>
          <w:b/>
        </w:rPr>
      </w:pPr>
    </w:p>
    <w:p w:rsidR="00E2074F" w:rsidRDefault="00E2074F" w:rsidP="00E2074F">
      <w:pPr>
        <w:ind w:firstLine="720"/>
        <w:rPr>
          <w:b/>
        </w:rPr>
      </w:pPr>
      <w:r>
        <w:rPr>
          <w:b/>
        </w:rPr>
        <w:t xml:space="preserve"> </w:t>
      </w:r>
    </w:p>
    <w:p w:rsidR="00E2074F" w:rsidRDefault="004A74D7" w:rsidP="004A74D7">
      <w:pPr>
        <w:ind w:left="720"/>
        <w:rPr>
          <w:b/>
        </w:rPr>
      </w:pPr>
      <w:r>
        <w:rPr>
          <w:b/>
        </w:rPr>
        <w:t xml:space="preserve">…do </w:t>
      </w:r>
      <w:r w:rsidR="00E2074F">
        <w:rPr>
          <w:b/>
        </w:rPr>
        <w:t>not experience PSP toxi</w:t>
      </w:r>
      <w:r>
        <w:rPr>
          <w:b/>
        </w:rPr>
        <w:t xml:space="preserve">ns in the environment typically </w:t>
      </w:r>
      <w:r w:rsidR="00E2074F">
        <w:rPr>
          <w:b/>
        </w:rPr>
        <w:t xml:space="preserve">have greater or fewer resistant individuals?  </w:t>
      </w:r>
      <w:r>
        <w:rPr>
          <w:b/>
        </w:rPr>
        <w:t>Speculate as to why.</w:t>
      </w:r>
    </w:p>
    <w:p w:rsidR="00E2074F" w:rsidRDefault="00E2074F" w:rsidP="00E2074F">
      <w:pPr>
        <w:rPr>
          <w:b/>
        </w:rPr>
      </w:pPr>
    </w:p>
    <w:p w:rsidR="004A74D7" w:rsidRPr="004A74D7" w:rsidRDefault="004A74D7" w:rsidP="00E2074F">
      <w:pPr>
        <w:rPr>
          <w:b/>
        </w:rPr>
      </w:pPr>
    </w:p>
    <w:p w:rsidR="00E2074F" w:rsidRDefault="004A74D7" w:rsidP="00E2074F">
      <w:r>
        <w:rPr>
          <w:noProof/>
        </w:rPr>
        <mc:AlternateContent>
          <mc:Choice Requires="wps">
            <w:drawing>
              <wp:anchor distT="114300" distB="114300" distL="114300" distR="114300" simplePos="0" relativeHeight="251663360" behindDoc="1" locked="0" layoutInCell="1" hidden="0" allowOverlap="1" wp14:anchorId="02A3454F" wp14:editId="4CA690AF">
                <wp:simplePos x="0" y="0"/>
                <wp:positionH relativeFrom="margin">
                  <wp:posOffset>3318510</wp:posOffset>
                </wp:positionH>
                <wp:positionV relativeFrom="paragraph">
                  <wp:posOffset>52705</wp:posOffset>
                </wp:positionV>
                <wp:extent cx="3672840" cy="1075690"/>
                <wp:effectExtent l="0" t="0" r="0" b="0"/>
                <wp:wrapTight wrapText="bothSides">
                  <wp:wrapPolygon edited="0">
                    <wp:start x="373" y="1275"/>
                    <wp:lineTo x="373" y="20146"/>
                    <wp:lineTo x="21137" y="20146"/>
                    <wp:lineTo x="21137" y="1275"/>
                    <wp:lineTo x="373" y="1275"/>
                  </wp:wrapPolygon>
                </wp:wrapTight>
                <wp:docPr id="6" name="Text Box 6"/>
                <wp:cNvGraphicFramePr/>
                <a:graphic xmlns:a="http://schemas.openxmlformats.org/drawingml/2006/main">
                  <a:graphicData uri="http://schemas.microsoft.com/office/word/2010/wordprocessingShape">
                    <wps:wsp>
                      <wps:cNvSpPr txBox="1"/>
                      <wps:spPr>
                        <a:xfrm>
                          <a:off x="0" y="0"/>
                          <a:ext cx="3672840" cy="1075690"/>
                        </a:xfrm>
                        <a:prstGeom prst="rect">
                          <a:avLst/>
                        </a:prstGeom>
                        <a:noFill/>
                        <a:ln>
                          <a:noFill/>
                        </a:ln>
                      </wps:spPr>
                      <wps:txbx>
                        <w:txbxContent>
                          <w:p w:rsidR="00E2074F" w:rsidRDefault="00E2074F" w:rsidP="00E2074F">
                            <w:pPr>
                              <w:textDirection w:val="btLr"/>
                            </w:pPr>
                            <w:r>
                              <w:rPr>
                                <w:rFonts w:ascii="Arial" w:eastAsia="Arial" w:hAnsi="Arial" w:cs="Arial"/>
                                <w:color w:val="000000"/>
                                <w:sz w:val="20"/>
                              </w:rPr>
                              <w:t xml:space="preserve">Figure 1.  Map showing Mya arenaria collection sites on the Atlantic coast of North America in relation to their history of paralytic shellfish poisoning toxin exposure (PSP). Pie charts show the proportion of individual clams that are sensitive (filled) or resistant (open) to PSP toxins based on results from an in vitro nerve assay (Connell et al. 2008) </w:t>
                            </w:r>
                          </w:p>
                        </w:txbxContent>
                      </wps:txbx>
                      <wps:bodyPr wrap="square" lIns="91425" tIns="91425" rIns="91425" bIns="91425"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A3454F" id="_x0000_t202" coordsize="21600,21600" o:spt="202" path="m,l,21600r21600,l21600,xe">
                <v:stroke joinstyle="miter"/>
                <v:path gradientshapeok="t" o:connecttype="rect"/>
              </v:shapetype>
              <v:shape id="Text Box 6" o:spid="_x0000_s1026" type="#_x0000_t202" style="position:absolute;margin-left:261.3pt;margin-top:4.15pt;width:289.2pt;height:84.7pt;z-index:-251653120;visibility:visible;mso-wrap-style:square;mso-width-percent:0;mso-height-percent:0;mso-wrap-distance-left:9pt;mso-wrap-distance-top:9pt;mso-wrap-distance-right:9pt;mso-wrap-distance-bottom:9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" filled="f" stroked="f">
                <v:textbox inset="2.53958mm,2.53958mm,2.53958mm,2.53958mm">
                  <w:txbxContent>
                    <w:p w:rsidR="00E2074F" w:rsidRDefault="00E2074F" w:rsidP="00E2074F">
                      <w:pPr>
                        <w:textDirection w:val="btLr"/>
                      </w:pPr>
                      <w:r>
                        <w:rPr>
                          <w:rFonts w:ascii="Arial" w:eastAsia="Arial" w:hAnsi="Arial" w:cs="Arial"/>
                          <w:color w:val="000000"/>
                          <w:sz w:val="20"/>
                        </w:rPr>
                        <w:t xml:space="preserve">Figure 1.  Map showing Mya </w:t>
                      </w:r>
                      <w:proofErr w:type="spellStart"/>
                      <w:r>
                        <w:rPr>
                          <w:rFonts w:ascii="Arial" w:eastAsia="Arial" w:hAnsi="Arial" w:cs="Arial"/>
                          <w:color w:val="000000"/>
                          <w:sz w:val="20"/>
                        </w:rPr>
                        <w:t>arenaria</w:t>
                      </w:r>
                      <w:proofErr w:type="spellEnd"/>
                      <w:r>
                        <w:rPr>
                          <w:rFonts w:ascii="Arial" w:eastAsia="Arial" w:hAnsi="Arial" w:cs="Arial"/>
                          <w:color w:val="000000"/>
                          <w:sz w:val="20"/>
                        </w:rPr>
                        <w:t xml:space="preserve"> collection sites on the Atlantic coast of North America in relation to their history of paralytic shellfish poisoning toxin exposure (PSP). Pie charts show the proportion of individual clams that are sensitive (filled) or resistant (open) to PSP toxins based on results from an in vitro nerve assay (Connell et al. 2008) </w:t>
                      </w:r>
                    </w:p>
                  </w:txbxContent>
                </v:textbox>
                <w10:wrap type="tight" anchorx="margin"/>
              </v:shape>
            </w:pict>
          </mc:Fallback>
        </mc:AlternateContent>
      </w:r>
    </w:p>
    <w:p w:rsidR="004A74D7" w:rsidRDefault="004A74D7" w:rsidP="00E2074F"/>
    <w:p w:rsidR="004A74D7" w:rsidRDefault="004A74D7" w:rsidP="00E2074F"/>
    <w:p w:rsidR="004A74D7" w:rsidRDefault="004A74D7" w:rsidP="00E2074F"/>
    <w:p w:rsidR="004A74D7" w:rsidRDefault="004A74D7" w:rsidP="00E2074F"/>
    <w:p w:rsidR="004A74D7" w:rsidRDefault="004A74D7" w:rsidP="00E2074F"/>
    <w:p w:rsidR="00E2074F" w:rsidRDefault="00E2074F" w:rsidP="00E2074F">
      <w:pPr>
        <w:rPr>
          <w:b/>
        </w:rPr>
      </w:pPr>
      <w:r>
        <w:t xml:space="preserve">14.  Watch the video of burrowing resistant and susceptible </w:t>
      </w:r>
      <w:r>
        <w:rPr>
          <w:i/>
        </w:rPr>
        <w:t>Mya arenaria</w:t>
      </w:r>
      <w:r>
        <w:t xml:space="preserve">. </w:t>
      </w:r>
      <w:r>
        <w:rPr>
          <w:b/>
        </w:rPr>
        <w:t xml:space="preserve"> In the absence of saxitoxin in the environment, do you think there is a cost of </w:t>
      </w:r>
      <w:r w:rsidR="004A74D7">
        <w:rPr>
          <w:b/>
        </w:rPr>
        <w:t>having the resistant phenotype</w:t>
      </w:r>
      <w:r>
        <w:rPr>
          <w:b/>
        </w:rPr>
        <w:t>?</w:t>
      </w:r>
    </w:p>
    <w:p w:rsidR="00E2074F" w:rsidRDefault="00E2074F" w:rsidP="00E2074F"/>
    <w:p w:rsidR="00E2074F" w:rsidRDefault="00E2074F" w:rsidP="00E2074F"/>
    <w:p w:rsidR="00E2074F" w:rsidRDefault="00E2074F" w:rsidP="00E2074F"/>
    <w:p w:rsidR="00E2074F" w:rsidRDefault="00E2074F" w:rsidP="00E2074F"/>
    <w:p w:rsidR="00E2074F" w:rsidRDefault="006F6689" w:rsidP="00E2074F">
      <w:r>
        <w:rPr>
          <w:noProof/>
        </w:rPr>
        <w:lastRenderedPageBreak/>
        <w:drawing>
          <wp:anchor distT="114300" distB="114300" distL="114300" distR="114300" simplePos="0" relativeHeight="251664384" behindDoc="0" locked="0" layoutInCell="1" hidden="0" allowOverlap="1" wp14:anchorId="2D097121" wp14:editId="5E45CA84">
            <wp:simplePos x="0" y="0"/>
            <wp:positionH relativeFrom="margin">
              <wp:posOffset>4066540</wp:posOffset>
            </wp:positionH>
            <wp:positionV relativeFrom="paragraph">
              <wp:posOffset>170815</wp:posOffset>
            </wp:positionV>
            <wp:extent cx="1550035" cy="2305685"/>
            <wp:effectExtent l="0" t="0" r="0" b="5715"/>
            <wp:wrapSquare wrapText="bothSides" distT="114300" distB="114300" distL="114300" distR="11430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r="66448" b="45879"/>
                    <a:stretch>
                      <a:fillRect/>
                    </a:stretch>
                  </pic:blipFill>
                  <pic:spPr>
                    <a:xfrm>
                      <a:off x="0" y="0"/>
                      <a:ext cx="1550035" cy="2305685"/>
                    </a:xfrm>
                    <a:prstGeom prst="rect">
                      <a:avLst/>
                    </a:prstGeom>
                    <a:ln/>
                  </pic:spPr>
                </pic:pic>
              </a:graphicData>
            </a:graphic>
            <wp14:sizeRelH relativeFrom="margin">
              <wp14:pctWidth>0</wp14:pctWidth>
            </wp14:sizeRelH>
            <wp14:sizeRelV relativeFrom="margin">
              <wp14:pctHeight>0</wp14:pctHeight>
            </wp14:sizeRelV>
          </wp:anchor>
        </w:drawing>
      </w:r>
    </w:p>
    <w:p w:rsidR="00E2074F" w:rsidRDefault="006F6689" w:rsidP="00E2074F">
      <w:r w:rsidRPr="0020331E">
        <w:rPr>
          <w:noProof/>
          <w:highlight w:val="yellow"/>
        </w:rPr>
        <w:drawing>
          <wp:anchor distT="114300" distB="114300" distL="114300" distR="114300" simplePos="0" relativeHeight="251665408" behindDoc="0" locked="0" layoutInCell="1" hidden="0" allowOverlap="1" wp14:anchorId="36770764" wp14:editId="0F634E37">
            <wp:simplePos x="0" y="0"/>
            <wp:positionH relativeFrom="margin">
              <wp:posOffset>5466080</wp:posOffset>
            </wp:positionH>
            <wp:positionV relativeFrom="paragraph">
              <wp:posOffset>146050</wp:posOffset>
            </wp:positionV>
            <wp:extent cx="1478915" cy="2001520"/>
            <wp:effectExtent l="0" t="0" r="0" b="5080"/>
            <wp:wrapSquare wrapText="bothSides" distT="114300" distB="114300" distL="114300" distR="114300"/>
            <wp:docPr id="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rotWithShape="1">
                    <a:blip r:embed="rId8"/>
                    <a:srcRect t="55101" r="67542"/>
                    <a:stretch/>
                  </pic:blipFill>
                  <pic:spPr bwMode="auto">
                    <a:xfrm>
                      <a:off x="0" y="0"/>
                      <a:ext cx="1478915" cy="20015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2074F" w:rsidRDefault="00E2074F" w:rsidP="00E2074F">
      <w:r>
        <w:t>15. Using what you have already learned and Figure 2, answer the following.</w:t>
      </w:r>
    </w:p>
    <w:p w:rsidR="00E2074F" w:rsidRDefault="00E2074F" w:rsidP="00E2074F">
      <w:pPr>
        <w:rPr>
          <w:b/>
        </w:rPr>
      </w:pPr>
    </w:p>
    <w:p w:rsidR="00E2074F" w:rsidRDefault="00E2074F" w:rsidP="00E2074F">
      <w:pPr>
        <w:rPr>
          <w:b/>
        </w:rPr>
      </w:pPr>
      <w:r>
        <w:rPr>
          <w:b/>
        </w:rPr>
        <w:t>When exposed to saxitoxin, are resistant or susceptible individuals most fit?  Justify your answer using relevant data.</w:t>
      </w:r>
    </w:p>
    <w:p w:rsidR="00E2074F" w:rsidRDefault="00E2074F" w:rsidP="00E2074F">
      <w:pPr>
        <w:rPr>
          <w:b/>
        </w:rPr>
      </w:pPr>
    </w:p>
    <w:p w:rsidR="00E2074F" w:rsidRDefault="00E2074F" w:rsidP="00E2074F">
      <w:pPr>
        <w:rPr>
          <w:b/>
        </w:rPr>
      </w:pPr>
    </w:p>
    <w:p w:rsidR="00E2074F" w:rsidRDefault="00E2074F" w:rsidP="00E2074F">
      <w:pPr>
        <w:rPr>
          <w:b/>
        </w:rPr>
      </w:pPr>
    </w:p>
    <w:p w:rsidR="00E2074F" w:rsidRDefault="00E2074F" w:rsidP="00E2074F">
      <w:pPr>
        <w:rPr>
          <w:b/>
        </w:rPr>
      </w:pPr>
    </w:p>
    <w:p w:rsidR="00E2074F" w:rsidRDefault="006F6689" w:rsidP="00E2074F">
      <w:pPr>
        <w:rPr>
          <w:b/>
        </w:rPr>
      </w:pPr>
      <w:r>
        <w:rPr>
          <w:noProof/>
        </w:rPr>
        <w:drawing>
          <wp:anchor distT="114300" distB="114300" distL="114300" distR="114300" simplePos="0" relativeHeight="251666432" behindDoc="0" locked="0" layoutInCell="1" hidden="0" allowOverlap="1" wp14:anchorId="6FBC4103" wp14:editId="2416F04D">
            <wp:simplePos x="0" y="0"/>
            <wp:positionH relativeFrom="margin">
              <wp:posOffset>4527550</wp:posOffset>
            </wp:positionH>
            <wp:positionV relativeFrom="paragraph">
              <wp:posOffset>247650</wp:posOffset>
            </wp:positionV>
            <wp:extent cx="2095500" cy="1905000"/>
            <wp:effectExtent l="0" t="0" r="0" b="0"/>
            <wp:wrapSquare wrapText="bothSides" distT="114300" distB="114300" distL="114300" distR="114300"/>
            <wp:docPr id="1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l="52069" t="55456"/>
                    <a:stretch>
                      <a:fillRect/>
                    </a:stretch>
                  </pic:blipFill>
                  <pic:spPr>
                    <a:xfrm>
                      <a:off x="0" y="0"/>
                      <a:ext cx="2095500" cy="1905000"/>
                    </a:xfrm>
                    <a:prstGeom prst="rect">
                      <a:avLst/>
                    </a:prstGeom>
                    <a:ln/>
                  </pic:spPr>
                </pic:pic>
              </a:graphicData>
            </a:graphic>
          </wp:anchor>
        </w:drawing>
      </w:r>
      <w:r w:rsidR="00E2074F">
        <w:rPr>
          <w:b/>
        </w:rPr>
        <w:t>Looking specifically at Figure 2c, are resistant or susceptible individuals more likely to sequester toxins?</w:t>
      </w:r>
    </w:p>
    <w:p w:rsidR="00E2074F" w:rsidRDefault="00E2074F" w:rsidP="00E2074F">
      <w:pPr>
        <w:rPr>
          <w:b/>
        </w:rPr>
      </w:pPr>
    </w:p>
    <w:p w:rsidR="00E2074F" w:rsidRDefault="00E2074F" w:rsidP="00E2074F">
      <w:pPr>
        <w:rPr>
          <w:b/>
        </w:rPr>
      </w:pPr>
    </w:p>
    <w:p w:rsidR="00E2074F" w:rsidRDefault="00E2074F" w:rsidP="00E2074F">
      <w:pPr>
        <w:rPr>
          <w:b/>
        </w:rPr>
      </w:pPr>
    </w:p>
    <w:p w:rsidR="00E2074F" w:rsidRDefault="00E2074F" w:rsidP="00E2074F">
      <w:pPr>
        <w:rPr>
          <w:b/>
        </w:rPr>
      </w:pPr>
      <w:r>
        <w:rPr>
          <w:b/>
        </w:rPr>
        <w:t xml:space="preserve">How might the toxin sequestration affect the intertidal foodweb and the economic value of </w:t>
      </w:r>
      <w:r>
        <w:rPr>
          <w:b/>
          <w:i/>
        </w:rPr>
        <w:t>Mya arenaria</w:t>
      </w:r>
      <w:r>
        <w:rPr>
          <w:b/>
        </w:rPr>
        <w:t>?</w:t>
      </w:r>
    </w:p>
    <w:p w:rsidR="00E2074F" w:rsidRDefault="00E2074F" w:rsidP="00E2074F">
      <w:pPr>
        <w:rPr>
          <w:b/>
        </w:rPr>
      </w:pPr>
      <w:r>
        <w:tab/>
      </w:r>
      <w:r>
        <w:tab/>
      </w:r>
      <w:r>
        <w:tab/>
      </w:r>
      <w:r>
        <w:tab/>
      </w:r>
      <w:r>
        <w:tab/>
      </w:r>
    </w:p>
    <w:p w:rsidR="00E2074F" w:rsidRDefault="00E2074F" w:rsidP="00E2074F"/>
    <w:p w:rsidR="00E2074F" w:rsidRDefault="00E2074F" w:rsidP="00E2074F">
      <w:r>
        <w:tab/>
      </w:r>
      <w:r>
        <w:tab/>
      </w:r>
      <w:r>
        <w:tab/>
      </w:r>
    </w:p>
    <w:p w:rsidR="00E2074F" w:rsidRDefault="00E2074F" w:rsidP="00E2074F">
      <w:r>
        <w:tab/>
      </w:r>
      <w:r>
        <w:tab/>
      </w:r>
    </w:p>
    <w:p w:rsidR="00E2074F" w:rsidRDefault="006F6689" w:rsidP="00E2074F">
      <w:pPr>
        <w:rPr>
          <w:rFonts w:ascii="Calibri" w:eastAsia="Times New Roman" w:hAnsi="Calibri" w:cs="Calibri"/>
          <w:color w:val="000000"/>
          <w:sz w:val="22"/>
          <w:szCs w:val="22"/>
        </w:rPr>
      </w:pPr>
      <w:r>
        <w:rPr>
          <w:noProof/>
        </w:rPr>
        <mc:AlternateContent>
          <mc:Choice Requires="wps">
            <w:drawing>
              <wp:anchor distT="114300" distB="114300" distL="114300" distR="114300" simplePos="0" relativeHeight="251667456" behindDoc="1" locked="0" layoutInCell="1" hidden="0" allowOverlap="1" wp14:anchorId="1F0D7624" wp14:editId="627A1772">
                <wp:simplePos x="0" y="0"/>
                <wp:positionH relativeFrom="margin">
                  <wp:posOffset>3677285</wp:posOffset>
                </wp:positionH>
                <wp:positionV relativeFrom="paragraph">
                  <wp:posOffset>114300</wp:posOffset>
                </wp:positionV>
                <wp:extent cx="3630930" cy="1113155"/>
                <wp:effectExtent l="0" t="0" r="0" b="0"/>
                <wp:wrapSquare wrapText="bothSides" distT="114300" distB="114300" distL="114300" distR="114300"/>
                <wp:docPr id="7" name="Text Box 7"/>
                <wp:cNvGraphicFramePr/>
                <a:graphic xmlns:a="http://schemas.openxmlformats.org/drawingml/2006/main">
                  <a:graphicData uri="http://schemas.microsoft.com/office/word/2010/wordprocessingShape">
                    <wps:wsp>
                      <wps:cNvSpPr txBox="1"/>
                      <wps:spPr>
                        <a:xfrm>
                          <a:off x="0" y="0"/>
                          <a:ext cx="3630930" cy="1113155"/>
                        </a:xfrm>
                        <a:prstGeom prst="rect">
                          <a:avLst/>
                        </a:prstGeom>
                        <a:noFill/>
                        <a:ln>
                          <a:noFill/>
                        </a:ln>
                      </wps:spPr>
                      <wps:txbx>
                        <w:txbxContent>
                          <w:p w:rsidR="00E2074F" w:rsidRDefault="00E2074F" w:rsidP="00E2074F">
                            <w:pPr>
                              <w:textDirection w:val="btLr"/>
                            </w:pPr>
                            <w:r>
                              <w:rPr>
                                <w:rFonts w:ascii="Arial" w:eastAsia="Arial" w:hAnsi="Arial" w:cs="Arial"/>
                                <w:color w:val="000000"/>
                                <w:sz w:val="20"/>
                              </w:rPr>
                              <w:t>Figure 2. Comparing burrowing, mortality, and to</w:t>
                            </w:r>
                            <w:r w:rsidR="00E8483F">
                              <w:rPr>
                                <w:rFonts w:ascii="Arial" w:eastAsia="Arial" w:hAnsi="Arial" w:cs="Arial"/>
                                <w:color w:val="000000"/>
                                <w:sz w:val="20"/>
                              </w:rPr>
                              <w:t>xin sequestration of exposed</w:t>
                            </w:r>
                            <w:r w:rsidR="006F6689">
                              <w:rPr>
                                <w:rFonts w:ascii="Arial" w:eastAsia="Arial" w:hAnsi="Arial" w:cs="Arial"/>
                                <w:color w:val="000000"/>
                                <w:sz w:val="20"/>
                              </w:rPr>
                              <w:t>/resistant populations</w:t>
                            </w:r>
                            <w:r w:rsidR="00E8483F">
                              <w:rPr>
                                <w:rFonts w:ascii="Arial" w:eastAsia="Arial" w:hAnsi="Arial" w:cs="Arial"/>
                                <w:color w:val="000000"/>
                                <w:sz w:val="20"/>
                              </w:rPr>
                              <w:t xml:space="preserve"> (</w:t>
                            </w:r>
                            <w:r>
                              <w:rPr>
                                <w:rFonts w:ascii="Arial" w:eastAsia="Arial" w:hAnsi="Arial" w:cs="Arial"/>
                                <w:color w:val="000000"/>
                                <w:sz w:val="20"/>
                              </w:rPr>
                              <w:t xml:space="preserve">black bars) and </w:t>
                            </w:r>
                            <w:r w:rsidR="006F6689">
                              <w:rPr>
                                <w:rFonts w:ascii="Arial" w:eastAsia="Arial" w:hAnsi="Arial" w:cs="Arial"/>
                                <w:color w:val="000000"/>
                                <w:sz w:val="20"/>
                              </w:rPr>
                              <w:t>naïve/susceptible populations</w:t>
                            </w:r>
                            <w:r>
                              <w:rPr>
                                <w:rFonts w:ascii="Arial" w:eastAsia="Arial" w:hAnsi="Arial" w:cs="Arial"/>
                                <w:color w:val="000000"/>
                                <w:sz w:val="20"/>
                              </w:rPr>
                              <w:t xml:space="preserve"> (white bars) populations if </w:t>
                            </w:r>
                            <w:r>
                              <w:rPr>
                                <w:rFonts w:ascii="Arial" w:eastAsia="Arial" w:hAnsi="Arial" w:cs="Arial"/>
                                <w:i/>
                                <w:color w:val="000000"/>
                                <w:sz w:val="20"/>
                              </w:rPr>
                              <w:t>Mya arenaria</w:t>
                            </w:r>
                            <w:r>
                              <w:rPr>
                                <w:rFonts w:ascii="Arial" w:eastAsia="Arial" w:hAnsi="Arial" w:cs="Arial"/>
                                <w:color w:val="000000"/>
                                <w:sz w:val="20"/>
                              </w:rPr>
                              <w:t xml:space="preserve"> to PSP (Paralytic </w:t>
                            </w:r>
                            <w:r w:rsidR="006F6689">
                              <w:rPr>
                                <w:rFonts w:ascii="Arial" w:eastAsia="Arial" w:hAnsi="Arial" w:cs="Arial"/>
                                <w:color w:val="000000"/>
                                <w:sz w:val="20"/>
                              </w:rPr>
                              <w:t>Shellfish Poisoning) toxin. (Bri</w:t>
                            </w:r>
                            <w:r>
                              <w:rPr>
                                <w:rFonts w:ascii="Arial" w:eastAsia="Arial" w:hAnsi="Arial" w:cs="Arial"/>
                                <w:color w:val="000000"/>
                                <w:sz w:val="20"/>
                              </w:rPr>
                              <w:t xml:space="preserve">celj </w:t>
                            </w:r>
                            <w:r>
                              <w:rPr>
                                <w:rFonts w:ascii="Arial" w:eastAsia="Arial" w:hAnsi="Arial" w:cs="Arial"/>
                                <w:i/>
                                <w:color w:val="000000"/>
                                <w:sz w:val="20"/>
                              </w:rPr>
                              <w:t xml:space="preserve">et al, </w:t>
                            </w:r>
                            <w:r>
                              <w:rPr>
                                <w:rFonts w:ascii="Arial" w:eastAsia="Arial" w:hAnsi="Arial" w:cs="Arial"/>
                                <w:color w:val="000000"/>
                                <w:sz w:val="20"/>
                              </w:rPr>
                              <w:t xml:space="preserve">2005). 2a: Burrowing ability, 2b: mortality, 2c. toxin sequestration </w:t>
                            </w:r>
                          </w:p>
                        </w:txbxContent>
                      </wps:txbx>
                      <wps:bodyPr wrap="square" lIns="91425" tIns="91425" rIns="91425" bIns="91425"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0D7624" id="_x0000_t202" coordsize="21600,21600" o:spt="202" path="m,l,21600r21600,l21600,xe">
                <v:stroke joinstyle="miter"/>
                <v:path gradientshapeok="t" o:connecttype="rect"/>
              </v:shapetype>
              <v:shape id="Text Box 7" o:spid="_x0000_s1027" type="#_x0000_t202" style="position:absolute;margin-left:289.55pt;margin-top:9pt;width:285.9pt;height:87.65pt;z-index:-251649024;visibility:visible;mso-wrap-style:square;mso-width-percent:0;mso-height-percent:0;mso-wrap-distance-left:9pt;mso-wrap-distance-top:9pt;mso-wrap-distance-right:9pt;mso-wrap-distance-bottom:9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" filled="f" stroked="f">
                <v:textbox inset="2.53958mm,2.53958mm,2.53958mm,2.53958mm">
                  <w:txbxContent>
                    <w:p w:rsidR="00E2074F" w:rsidRDefault="00E2074F" w:rsidP="00E2074F">
                      <w:pPr>
                        <w:textDirection w:val="btLr"/>
                      </w:pPr>
                      <w:r>
                        <w:rPr>
                          <w:rFonts w:ascii="Arial" w:eastAsia="Arial" w:hAnsi="Arial" w:cs="Arial"/>
                          <w:color w:val="000000"/>
                          <w:sz w:val="20"/>
                        </w:rPr>
                        <w:t>Figure 2. Comparing burrowing, mortality, and to</w:t>
                      </w:r>
                      <w:r w:rsidR="00E8483F">
                        <w:rPr>
                          <w:rFonts w:ascii="Arial" w:eastAsia="Arial" w:hAnsi="Arial" w:cs="Arial"/>
                          <w:color w:val="000000"/>
                          <w:sz w:val="20"/>
                        </w:rPr>
                        <w:t>xin sequestration of exposed</w:t>
                      </w:r>
                      <w:r w:rsidR="006F6689">
                        <w:rPr>
                          <w:rFonts w:ascii="Arial" w:eastAsia="Arial" w:hAnsi="Arial" w:cs="Arial"/>
                          <w:color w:val="000000"/>
                          <w:sz w:val="20"/>
                        </w:rPr>
                        <w:t>/resistant populations</w:t>
                      </w:r>
                      <w:r w:rsidR="00E8483F">
                        <w:rPr>
                          <w:rFonts w:ascii="Arial" w:eastAsia="Arial" w:hAnsi="Arial" w:cs="Arial"/>
                          <w:color w:val="000000"/>
                          <w:sz w:val="20"/>
                        </w:rPr>
                        <w:t xml:space="preserve"> (</w:t>
                      </w:r>
                      <w:r>
                        <w:rPr>
                          <w:rFonts w:ascii="Arial" w:eastAsia="Arial" w:hAnsi="Arial" w:cs="Arial"/>
                          <w:color w:val="000000"/>
                          <w:sz w:val="20"/>
                        </w:rPr>
                        <w:t xml:space="preserve">black bars) and </w:t>
                      </w:r>
                      <w:r w:rsidR="006F6689">
                        <w:rPr>
                          <w:rFonts w:ascii="Arial" w:eastAsia="Arial" w:hAnsi="Arial" w:cs="Arial"/>
                          <w:color w:val="000000"/>
                          <w:sz w:val="20"/>
                        </w:rPr>
                        <w:t>naïve/susceptible populations</w:t>
                      </w:r>
                      <w:r>
                        <w:rPr>
                          <w:rFonts w:ascii="Arial" w:eastAsia="Arial" w:hAnsi="Arial" w:cs="Arial"/>
                          <w:color w:val="000000"/>
                          <w:sz w:val="20"/>
                        </w:rPr>
                        <w:t xml:space="preserve"> (white bars) populations if </w:t>
                      </w:r>
                      <w:r>
                        <w:rPr>
                          <w:rFonts w:ascii="Arial" w:eastAsia="Arial" w:hAnsi="Arial" w:cs="Arial"/>
                          <w:i/>
                          <w:color w:val="000000"/>
                          <w:sz w:val="20"/>
                        </w:rPr>
                        <w:t xml:space="preserve">Mya </w:t>
                      </w:r>
                      <w:proofErr w:type="spellStart"/>
                      <w:r>
                        <w:rPr>
                          <w:rFonts w:ascii="Arial" w:eastAsia="Arial" w:hAnsi="Arial" w:cs="Arial"/>
                          <w:i/>
                          <w:color w:val="000000"/>
                          <w:sz w:val="20"/>
                        </w:rPr>
                        <w:t>arenaria</w:t>
                      </w:r>
                      <w:proofErr w:type="spellEnd"/>
                      <w:r>
                        <w:rPr>
                          <w:rFonts w:ascii="Arial" w:eastAsia="Arial" w:hAnsi="Arial" w:cs="Arial"/>
                          <w:color w:val="000000"/>
                          <w:sz w:val="20"/>
                        </w:rPr>
                        <w:t xml:space="preserve"> to PSP (Paralytic </w:t>
                      </w:r>
                      <w:r w:rsidR="006F6689">
                        <w:rPr>
                          <w:rFonts w:ascii="Arial" w:eastAsia="Arial" w:hAnsi="Arial" w:cs="Arial"/>
                          <w:color w:val="000000"/>
                          <w:sz w:val="20"/>
                        </w:rPr>
                        <w:t>Shellfish Poisoning) toxin. (</w:t>
                      </w:r>
                      <w:proofErr w:type="spellStart"/>
                      <w:r w:rsidR="006F6689">
                        <w:rPr>
                          <w:rFonts w:ascii="Arial" w:eastAsia="Arial" w:hAnsi="Arial" w:cs="Arial"/>
                          <w:color w:val="000000"/>
                          <w:sz w:val="20"/>
                        </w:rPr>
                        <w:t>Bri</w:t>
                      </w:r>
                      <w:r>
                        <w:rPr>
                          <w:rFonts w:ascii="Arial" w:eastAsia="Arial" w:hAnsi="Arial" w:cs="Arial"/>
                          <w:color w:val="000000"/>
                          <w:sz w:val="20"/>
                        </w:rPr>
                        <w:t>celj</w:t>
                      </w:r>
                      <w:proofErr w:type="spellEnd"/>
                      <w:r>
                        <w:rPr>
                          <w:rFonts w:ascii="Arial" w:eastAsia="Arial" w:hAnsi="Arial" w:cs="Arial"/>
                          <w:color w:val="000000"/>
                          <w:sz w:val="20"/>
                        </w:rPr>
                        <w:t xml:space="preserve"> </w:t>
                      </w:r>
                      <w:r>
                        <w:rPr>
                          <w:rFonts w:ascii="Arial" w:eastAsia="Arial" w:hAnsi="Arial" w:cs="Arial"/>
                          <w:i/>
                          <w:color w:val="000000"/>
                          <w:sz w:val="20"/>
                        </w:rPr>
                        <w:t xml:space="preserve">et al, </w:t>
                      </w:r>
                      <w:r>
                        <w:rPr>
                          <w:rFonts w:ascii="Arial" w:eastAsia="Arial" w:hAnsi="Arial" w:cs="Arial"/>
                          <w:color w:val="000000"/>
                          <w:sz w:val="20"/>
                        </w:rPr>
                        <w:t xml:space="preserve">2005). 2a: Burrowing ability, 2b: mortality, 2c. toxin sequestration </w:t>
                      </w:r>
                    </w:p>
                  </w:txbxContent>
                </v:textbox>
                <w10:wrap type="square" anchorx="margin"/>
              </v:shape>
            </w:pict>
          </mc:Fallback>
        </mc:AlternateContent>
      </w:r>
    </w:p>
    <w:p w:rsidR="00E2074F" w:rsidRDefault="00E2074F" w:rsidP="00E2074F">
      <w:pPr>
        <w:rPr>
          <w:rFonts w:ascii="Calibri" w:eastAsia="Times New Roman" w:hAnsi="Calibri" w:cs="Calibri"/>
          <w:color w:val="000000"/>
          <w:sz w:val="22"/>
          <w:szCs w:val="22"/>
        </w:rPr>
      </w:pPr>
    </w:p>
    <w:p w:rsidR="00E2074F" w:rsidRDefault="00E2074F" w:rsidP="00E2074F">
      <w:pPr>
        <w:rPr>
          <w:rFonts w:ascii="Calibri" w:eastAsia="Times New Roman" w:hAnsi="Calibri" w:cs="Calibri"/>
          <w:color w:val="000000"/>
          <w:sz w:val="22"/>
          <w:szCs w:val="22"/>
        </w:rPr>
      </w:pPr>
    </w:p>
    <w:p w:rsidR="00E2074F" w:rsidRDefault="00E2074F" w:rsidP="00E2074F">
      <w:pPr>
        <w:rPr>
          <w:rFonts w:ascii="Calibri" w:eastAsia="Times New Roman" w:hAnsi="Calibri" w:cs="Calibri"/>
          <w:color w:val="000000"/>
          <w:sz w:val="22"/>
          <w:szCs w:val="22"/>
        </w:rPr>
      </w:pPr>
    </w:p>
    <w:p w:rsidR="00E2074F" w:rsidRDefault="00E2074F" w:rsidP="00E2074F">
      <w:pPr>
        <w:rPr>
          <w:rFonts w:ascii="Calibri" w:eastAsia="Times New Roman" w:hAnsi="Calibri" w:cs="Calibri"/>
          <w:color w:val="000000"/>
          <w:sz w:val="22"/>
          <w:szCs w:val="22"/>
        </w:rPr>
      </w:pPr>
    </w:p>
    <w:p w:rsidR="00E2074F" w:rsidRDefault="00E2074F" w:rsidP="00E2074F">
      <w:pPr>
        <w:rPr>
          <w:rFonts w:ascii="Calibri" w:eastAsia="Times New Roman" w:hAnsi="Calibri" w:cs="Calibri"/>
          <w:color w:val="000000"/>
          <w:sz w:val="22"/>
          <w:szCs w:val="22"/>
        </w:rPr>
      </w:pPr>
    </w:p>
    <w:p w:rsidR="00E2074F" w:rsidRDefault="00E2074F" w:rsidP="00E2074F">
      <w:pPr>
        <w:rPr>
          <w:rFonts w:ascii="Calibri" w:eastAsia="Times New Roman" w:hAnsi="Calibri" w:cs="Calibri"/>
          <w:color w:val="000000"/>
          <w:sz w:val="22"/>
          <w:szCs w:val="22"/>
        </w:rPr>
      </w:pPr>
    </w:p>
    <w:p w:rsidR="00E2074F" w:rsidRDefault="00E2074F" w:rsidP="00E2074F">
      <w:pPr>
        <w:rPr>
          <w:rFonts w:ascii="Calibri" w:eastAsia="Times New Roman" w:hAnsi="Calibri" w:cs="Calibri"/>
          <w:color w:val="000000"/>
          <w:sz w:val="22"/>
          <w:szCs w:val="22"/>
        </w:rPr>
      </w:pPr>
    </w:p>
    <w:p w:rsidR="00E2074F" w:rsidRDefault="00E2074F" w:rsidP="00E2074F">
      <w:pPr>
        <w:rPr>
          <w:rFonts w:ascii="Calibri" w:eastAsia="Times New Roman" w:hAnsi="Calibri" w:cs="Calibri"/>
          <w:color w:val="000000"/>
          <w:sz w:val="22"/>
          <w:szCs w:val="22"/>
        </w:rPr>
      </w:pPr>
    </w:p>
    <w:p w:rsidR="00E2074F" w:rsidRDefault="00E2074F" w:rsidP="00E2074F">
      <w:pPr>
        <w:rPr>
          <w:rFonts w:ascii="Calibri" w:eastAsia="Times New Roman" w:hAnsi="Calibri" w:cs="Calibri"/>
          <w:color w:val="000000"/>
          <w:sz w:val="22"/>
          <w:szCs w:val="22"/>
        </w:rPr>
      </w:pPr>
    </w:p>
    <w:p w:rsidR="00E2074F" w:rsidRDefault="00E2074F" w:rsidP="00E2074F">
      <w:pPr>
        <w:rPr>
          <w:sz w:val="22"/>
          <w:szCs w:val="22"/>
        </w:rPr>
      </w:pPr>
    </w:p>
    <w:p w:rsidR="00E2074F" w:rsidRDefault="00E2074F" w:rsidP="00E2074F">
      <w:pPr>
        <w:rPr>
          <w:sz w:val="22"/>
          <w:szCs w:val="22"/>
        </w:rPr>
      </w:pPr>
    </w:p>
    <w:p w:rsidR="00E2074F" w:rsidRDefault="00E2074F" w:rsidP="00E2074F">
      <w:pPr>
        <w:rPr>
          <w:sz w:val="22"/>
          <w:szCs w:val="22"/>
        </w:rPr>
      </w:pPr>
    </w:p>
    <w:p w:rsidR="00E2074F" w:rsidRDefault="00E2074F" w:rsidP="00E2074F">
      <w:pPr>
        <w:rPr>
          <w:sz w:val="22"/>
          <w:szCs w:val="22"/>
        </w:rPr>
      </w:pPr>
    </w:p>
    <w:p w:rsidR="00E2074F" w:rsidRDefault="00E2074F" w:rsidP="00E2074F">
      <w:pPr>
        <w:rPr>
          <w:sz w:val="22"/>
          <w:szCs w:val="22"/>
        </w:rPr>
      </w:pPr>
    </w:p>
    <w:p w:rsidR="00E2074F" w:rsidRDefault="00E2074F" w:rsidP="00E2074F">
      <w:pPr>
        <w:rPr>
          <w:sz w:val="22"/>
          <w:szCs w:val="22"/>
        </w:rPr>
      </w:pPr>
    </w:p>
    <w:p w:rsidR="00E2074F" w:rsidRDefault="00E2074F" w:rsidP="00E2074F">
      <w:pPr>
        <w:rPr>
          <w:sz w:val="22"/>
          <w:szCs w:val="22"/>
        </w:rPr>
      </w:pPr>
    </w:p>
    <w:p w:rsidR="00E2074F" w:rsidRDefault="00E2074F" w:rsidP="00E2074F">
      <w:pPr>
        <w:rPr>
          <w:sz w:val="22"/>
          <w:szCs w:val="22"/>
        </w:rPr>
      </w:pPr>
    </w:p>
    <w:p w:rsidR="00E2074F" w:rsidRDefault="00E2074F" w:rsidP="00E2074F">
      <w:pPr>
        <w:rPr>
          <w:sz w:val="22"/>
          <w:szCs w:val="22"/>
        </w:rPr>
      </w:pPr>
    </w:p>
    <w:p w:rsidR="00E2074F" w:rsidRDefault="00E2074F" w:rsidP="00E2074F">
      <w:pPr>
        <w:rPr>
          <w:sz w:val="22"/>
          <w:szCs w:val="22"/>
        </w:rPr>
      </w:pPr>
    </w:p>
    <w:p w:rsidR="00E2074F" w:rsidRDefault="00E2074F" w:rsidP="00E2074F">
      <w:pPr>
        <w:rPr>
          <w:sz w:val="22"/>
          <w:szCs w:val="22"/>
        </w:rPr>
      </w:pPr>
    </w:p>
    <w:p w:rsidR="00E2074F" w:rsidRDefault="00E2074F" w:rsidP="00E2074F">
      <w:pPr>
        <w:rPr>
          <w:sz w:val="22"/>
          <w:szCs w:val="22"/>
        </w:rPr>
      </w:pPr>
    </w:p>
    <w:p w:rsidR="00E2074F" w:rsidRDefault="00E2074F" w:rsidP="00E2074F">
      <w:pPr>
        <w:rPr>
          <w:sz w:val="22"/>
          <w:szCs w:val="22"/>
        </w:rPr>
      </w:pPr>
    </w:p>
    <w:p w:rsidR="00E2074F" w:rsidRDefault="00E2074F" w:rsidP="00E2074F">
      <w:pPr>
        <w:rPr>
          <w:sz w:val="22"/>
          <w:szCs w:val="22"/>
        </w:rPr>
      </w:pPr>
    </w:p>
    <w:p w:rsidR="00E2074F" w:rsidRDefault="00E2074F" w:rsidP="00E2074F">
      <w:pPr>
        <w:rPr>
          <w:sz w:val="22"/>
          <w:szCs w:val="22"/>
        </w:rPr>
      </w:pPr>
    </w:p>
    <w:p w:rsidR="00E2074F" w:rsidRDefault="00E2074F" w:rsidP="00E2074F">
      <w:pPr>
        <w:rPr>
          <w:sz w:val="22"/>
          <w:szCs w:val="22"/>
        </w:rPr>
      </w:pPr>
    </w:p>
    <w:p w:rsidR="00F9228A" w:rsidRDefault="00574E4E"/>
    <w:sectPr w:rsidR="00F9228A" w:rsidSect="00E2074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927F3"/>
    <w:multiLevelType w:val="multilevel"/>
    <w:tmpl w:val="825A5470"/>
    <w:lvl w:ilvl="0">
      <w:start w:val="1"/>
      <w:numFmt w:val="lowerLetter"/>
      <w:lvlText w:val="%1."/>
      <w:lvlJc w:val="left"/>
      <w:pPr>
        <w:ind w:left="720" w:hanging="360"/>
      </w:pPr>
      <w:rPr>
        <w:u w:val="none"/>
      </w:rPr>
    </w:lvl>
    <w:lvl w:ilvl="1">
      <w:start w:val="1"/>
      <w:numFmt w:val="bullet"/>
      <w:lvlText w:val="○"/>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0A615681"/>
    <w:multiLevelType w:val="multilevel"/>
    <w:tmpl w:val="A594CF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E616278"/>
    <w:multiLevelType w:val="multilevel"/>
    <w:tmpl w:val="A02C39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0C26087"/>
    <w:multiLevelType w:val="multilevel"/>
    <w:tmpl w:val="B89CE3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21705BB"/>
    <w:multiLevelType w:val="multilevel"/>
    <w:tmpl w:val="35264714"/>
    <w:lvl w:ilvl="0">
      <w:start w:val="1"/>
      <w:numFmt w:val="lowerLetter"/>
      <w:lvlText w:val="%1."/>
      <w:lvlJc w:val="left"/>
      <w:pPr>
        <w:ind w:left="720" w:hanging="360"/>
      </w:pPr>
      <w:rPr>
        <w:rFonts w:hint="default"/>
        <w:u w:val="none"/>
      </w:rPr>
    </w:lvl>
    <w:lvl w:ilvl="1">
      <w:start w:val="1"/>
      <w:numFmt w:val="bullet"/>
      <w:lvlText w:val="o"/>
      <w:lvlJc w:val="left"/>
      <w:pPr>
        <w:ind w:left="1440" w:hanging="360"/>
      </w:pPr>
      <w:rPr>
        <w:rFonts w:ascii="Courier New" w:hAnsi="Courier New" w:cs="Courier New"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27B50AB2"/>
    <w:multiLevelType w:val="multilevel"/>
    <w:tmpl w:val="1CDC83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C5561C7"/>
    <w:multiLevelType w:val="multilevel"/>
    <w:tmpl w:val="B422F0C4"/>
    <w:lvl w:ilvl="0">
      <w:start w:val="1"/>
      <w:numFmt w:val="lowerLetter"/>
      <w:lvlText w:val="%1."/>
      <w:lvlJc w:val="left"/>
      <w:pPr>
        <w:ind w:left="720" w:hanging="360"/>
      </w:pPr>
      <w:rPr>
        <w:rFonts w:hint="default"/>
        <w:u w:val="none"/>
      </w:rPr>
    </w:lvl>
    <w:lvl w:ilvl="1">
      <w:start w:val="1"/>
      <w:numFmt w:val="bullet"/>
      <w:lvlText w:val="o"/>
      <w:lvlJc w:val="left"/>
      <w:pPr>
        <w:ind w:left="1440" w:hanging="360"/>
      </w:pPr>
      <w:rPr>
        <w:rFonts w:ascii="Courier New" w:hAnsi="Courier New" w:cs="Courier New" w:hint="default"/>
        <w:u w:val="none"/>
      </w:rPr>
    </w:lvl>
    <w:lvl w:ilvl="2">
      <w:start w:val="1"/>
      <w:numFmt w:val="bullet"/>
      <w:lvlText w:val=""/>
      <w:lvlJc w:val="left"/>
      <w:pPr>
        <w:ind w:left="2160" w:hanging="360"/>
      </w:pPr>
      <w:rPr>
        <w:rFonts w:ascii="Wingdings" w:hAnsi="Wingdings" w:hint="default"/>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31E443CD"/>
    <w:multiLevelType w:val="multilevel"/>
    <w:tmpl w:val="C804D0A2"/>
    <w:lvl w:ilvl="0">
      <w:start w:val="1"/>
      <w:numFmt w:val="lowerLetter"/>
      <w:lvlText w:val="%1."/>
      <w:lvlJc w:val="left"/>
      <w:pPr>
        <w:ind w:left="720" w:hanging="360"/>
      </w:pPr>
      <w:rPr>
        <w:rFonts w:hint="default"/>
        <w:u w:val="none"/>
      </w:rPr>
    </w:lvl>
    <w:lvl w:ilvl="1">
      <w:start w:val="1"/>
      <w:numFmt w:val="bullet"/>
      <w:lvlText w:val="o"/>
      <w:lvlJc w:val="left"/>
      <w:pPr>
        <w:ind w:left="1440" w:hanging="360"/>
      </w:pPr>
      <w:rPr>
        <w:rFonts w:ascii="Courier New" w:hAnsi="Courier New" w:cs="Courier New" w:hint="default"/>
        <w:u w:val="none"/>
      </w:rPr>
    </w:lvl>
    <w:lvl w:ilvl="2">
      <w:start w:val="1"/>
      <w:numFmt w:val="bullet"/>
      <w:lvlText w:val=""/>
      <w:lvlJc w:val="left"/>
      <w:pPr>
        <w:ind w:left="2160" w:hanging="360"/>
      </w:pPr>
      <w:rPr>
        <w:rFonts w:ascii="Wingdings" w:hAnsi="Wingdings" w:hint="default"/>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15:restartNumberingAfterBreak="0">
    <w:nsid w:val="372B362A"/>
    <w:multiLevelType w:val="multilevel"/>
    <w:tmpl w:val="4022C3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9DA24B9"/>
    <w:multiLevelType w:val="multilevel"/>
    <w:tmpl w:val="095A3850"/>
    <w:lvl w:ilvl="0">
      <w:start w:val="1"/>
      <w:numFmt w:val="lowerLetter"/>
      <w:lvlText w:val="%1."/>
      <w:lvlJc w:val="left"/>
      <w:pPr>
        <w:ind w:left="720" w:hanging="360"/>
      </w:pPr>
      <w:rPr>
        <w:u w:val="none"/>
      </w:rPr>
    </w:lvl>
    <w:lvl w:ilvl="1">
      <w:start w:val="1"/>
      <w:numFmt w:val="bullet"/>
      <w:lvlText w:val="○"/>
      <w:lvlJc w:val="left"/>
      <w:pPr>
        <w:ind w:left="99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3F8B7E89"/>
    <w:multiLevelType w:val="multilevel"/>
    <w:tmpl w:val="45CAA4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6B40601"/>
    <w:multiLevelType w:val="hybridMultilevel"/>
    <w:tmpl w:val="24F4FF44"/>
    <w:lvl w:ilvl="0" w:tplc="04090003">
      <w:start w:val="1"/>
      <w:numFmt w:val="bullet"/>
      <w:lvlText w:val="o"/>
      <w:lvlJc w:val="left"/>
      <w:pPr>
        <w:ind w:left="1350" w:hanging="360"/>
      </w:pPr>
      <w:rPr>
        <w:rFonts w:ascii="Courier New" w:hAnsi="Courier New" w:cs="Courier New" w:hint="default"/>
      </w:rPr>
    </w:lvl>
    <w:lvl w:ilvl="1" w:tplc="04090005">
      <w:start w:val="1"/>
      <w:numFmt w:val="bullet"/>
      <w:lvlText w:val=""/>
      <w:lvlJc w:val="left"/>
      <w:pPr>
        <w:ind w:left="2070" w:hanging="360"/>
      </w:pPr>
      <w:rPr>
        <w:rFonts w:ascii="Wingdings" w:hAnsi="Wingdings"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 w15:restartNumberingAfterBreak="0">
    <w:nsid w:val="64194E91"/>
    <w:multiLevelType w:val="multilevel"/>
    <w:tmpl w:val="8B7A53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51D66C1"/>
    <w:multiLevelType w:val="hybridMultilevel"/>
    <w:tmpl w:val="D75C946E"/>
    <w:lvl w:ilvl="0" w:tplc="04090003">
      <w:start w:val="1"/>
      <w:numFmt w:val="bullet"/>
      <w:lvlText w:val="o"/>
      <w:lvlJc w:val="left"/>
      <w:pPr>
        <w:ind w:left="1350" w:hanging="360"/>
      </w:pPr>
      <w:rPr>
        <w:rFonts w:ascii="Courier New" w:hAnsi="Courier New" w:cs="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 w15:restartNumberingAfterBreak="0">
    <w:nsid w:val="65F370C0"/>
    <w:multiLevelType w:val="multilevel"/>
    <w:tmpl w:val="9134F0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D09281B"/>
    <w:multiLevelType w:val="multilevel"/>
    <w:tmpl w:val="A8900B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9"/>
  </w:num>
  <w:num w:numId="3">
    <w:abstractNumId w:val="12"/>
  </w:num>
  <w:num w:numId="4">
    <w:abstractNumId w:val="8"/>
  </w:num>
  <w:num w:numId="5">
    <w:abstractNumId w:val="0"/>
  </w:num>
  <w:num w:numId="6">
    <w:abstractNumId w:val="10"/>
  </w:num>
  <w:num w:numId="7">
    <w:abstractNumId w:val="1"/>
  </w:num>
  <w:num w:numId="8">
    <w:abstractNumId w:val="14"/>
  </w:num>
  <w:num w:numId="9">
    <w:abstractNumId w:val="15"/>
  </w:num>
  <w:num w:numId="10">
    <w:abstractNumId w:val="5"/>
  </w:num>
  <w:num w:numId="11">
    <w:abstractNumId w:val="2"/>
  </w:num>
  <w:num w:numId="12">
    <w:abstractNumId w:val="3"/>
  </w:num>
  <w:num w:numId="13">
    <w:abstractNumId w:val="13"/>
  </w:num>
  <w:num w:numId="14">
    <w:abstractNumId w:val="11"/>
  </w:num>
  <w:num w:numId="15">
    <w:abstractNumId w:val="7"/>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74F"/>
    <w:rsid w:val="000B7A1D"/>
    <w:rsid w:val="000E20AA"/>
    <w:rsid w:val="001E5EA4"/>
    <w:rsid w:val="0020331E"/>
    <w:rsid w:val="002524FF"/>
    <w:rsid w:val="00253BE0"/>
    <w:rsid w:val="004A3631"/>
    <w:rsid w:val="004A74D7"/>
    <w:rsid w:val="00574E4E"/>
    <w:rsid w:val="006839CB"/>
    <w:rsid w:val="006F6689"/>
    <w:rsid w:val="008926C0"/>
    <w:rsid w:val="00935856"/>
    <w:rsid w:val="0098293E"/>
    <w:rsid w:val="00A132D6"/>
    <w:rsid w:val="00B716AC"/>
    <w:rsid w:val="00E2074F"/>
    <w:rsid w:val="00E848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5A082"/>
  <w15:chartTrackingRefBased/>
  <w15:docId w15:val="{3919C3C2-7AC2-B74D-9F13-7EF58B944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07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16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10</Pages>
  <Words>1839</Words>
  <Characters>10488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Kaitlin Bonner</dc:creator>
  <cp:keywords/>
  <dc:description/>
  <cp:lastModifiedBy>Microsoft Office User</cp:lastModifiedBy>
  <cp:revision>12</cp:revision>
  <dcterms:created xsi:type="dcterms:W3CDTF">2018-04-04T01:27:00Z</dcterms:created>
  <dcterms:modified xsi:type="dcterms:W3CDTF">2018-04-04T18:51:00Z</dcterms:modified>
</cp:coreProperties>
</file>